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8"/>
      </w:tblGrid>
      <w:tr w:rsidR="00414663" w:rsidRPr="00414663" w14:paraId="63EFA586" w14:textId="77777777" w:rsidTr="00796D1A">
        <w:tc>
          <w:tcPr>
            <w:tcW w:w="14788" w:type="dxa"/>
            <w:tcBorders>
              <w:bottom w:val="single" w:sz="4" w:space="0" w:color="5B9BD5" w:themeColor="accent1"/>
            </w:tcBorders>
          </w:tcPr>
          <w:p w14:paraId="11361C7D" w14:textId="77777777" w:rsidR="00414663" w:rsidRPr="00414663" w:rsidRDefault="00414663" w:rsidP="00FD4184">
            <w:bookmarkStart w:id="0" w:name="_GoBack"/>
            <w:bookmarkEnd w:id="0"/>
          </w:p>
        </w:tc>
      </w:tr>
      <w:tr w:rsidR="00414663" w:rsidRPr="005F0234" w14:paraId="13B1D8E3" w14:textId="77777777" w:rsidTr="00E21851">
        <w:sdt>
          <w:sdtPr>
            <w:alias w:val="Title"/>
            <w:tag w:val=""/>
            <w:id w:val="-1991707011"/>
            <w:placeholder>
              <w:docPart w:val="6FCFFBCEE6ED4374BDE7564902C54AA6"/>
            </w:placeholder>
            <w:dataBinding w:prefixMappings="xmlns:ns0='http://purl.org/dc/elements/1.1/' xmlns:ns1='http://schemas.openxmlformats.org/package/2006/metadata/core-properties' " w:xpath="/ns1:coreProperties[1]/ns0:title[1]" w:storeItemID="{6C3C8BC8-F283-45AE-878A-BAB7291924A1}"/>
            <w:text/>
          </w:sdtPr>
          <w:sdtEndPr/>
          <w:sdtContent>
            <w:tc>
              <w:tcPr>
                <w:tcW w:w="14788" w:type="dxa"/>
                <w:tcBorders>
                  <w:top w:val="single" w:sz="4" w:space="0" w:color="5B9BD5" w:themeColor="accent1"/>
                  <w:bottom w:val="single" w:sz="4" w:space="0" w:color="5B9BD5" w:themeColor="accent1"/>
                </w:tcBorders>
              </w:tcPr>
              <w:p w14:paraId="18B28555" w14:textId="209A0AEE" w:rsidR="00414663" w:rsidRPr="00414663" w:rsidRDefault="00D4114B" w:rsidP="00414663">
                <w:pPr>
                  <w:pStyle w:val="Title"/>
                  <w:spacing w:before="240" w:after="240"/>
                  <w:jc w:val="center"/>
                </w:pPr>
                <w:r>
                  <w:t>General Safety and Performance Requirements</w:t>
                </w:r>
              </w:p>
            </w:tc>
          </w:sdtContent>
        </w:sdt>
      </w:tr>
      <w:tr w:rsidR="008B056C" w:rsidRPr="005F0234" w14:paraId="3A422415" w14:textId="77777777" w:rsidTr="00DD3D7E">
        <w:tc>
          <w:tcPr>
            <w:tcW w:w="14788" w:type="dxa"/>
          </w:tcPr>
          <w:p w14:paraId="760F0BBC" w14:textId="2FAE6E1B" w:rsidR="008B056C" w:rsidRPr="00414663" w:rsidRDefault="008B056C" w:rsidP="00DD3D7E">
            <w:pPr>
              <w:spacing w:before="120" w:after="120"/>
              <w:jc w:val="center"/>
              <w:rPr>
                <w:color w:val="5B9BD5" w:themeColor="accent1"/>
                <w:sz w:val="32"/>
                <w:szCs w:val="32"/>
              </w:rPr>
            </w:pPr>
          </w:p>
        </w:tc>
      </w:tr>
      <w:tr w:rsidR="00414663" w14:paraId="54686DFE" w14:textId="77777777" w:rsidTr="00E21851">
        <w:tc>
          <w:tcPr>
            <w:tcW w:w="14788" w:type="dxa"/>
          </w:tcPr>
          <w:p w14:paraId="28DA2920" w14:textId="3DC7186B" w:rsidR="00414663" w:rsidRPr="00796D1A" w:rsidRDefault="00414663" w:rsidP="00FD4184">
            <w:pPr>
              <w:spacing w:before="120" w:after="120"/>
              <w:jc w:val="center"/>
              <w:rPr>
                <w:color w:val="2E74B5" w:themeColor="accent1" w:themeShade="BF"/>
                <w:sz w:val="32"/>
                <w:szCs w:val="32"/>
              </w:rPr>
            </w:pPr>
            <w:bookmarkStart w:id="1" w:name="_Toc464046050"/>
            <w:bookmarkStart w:id="2" w:name="_Toc464046105"/>
            <w:r w:rsidRPr="00796D1A">
              <w:rPr>
                <w:color w:val="2E74B5" w:themeColor="accent1" w:themeShade="BF"/>
                <w:sz w:val="32"/>
                <w:szCs w:val="32"/>
              </w:rPr>
              <w:t>Company</w:t>
            </w:r>
            <w:bookmarkEnd w:id="1"/>
            <w:bookmarkEnd w:id="2"/>
            <w:r w:rsidRPr="00796D1A">
              <w:rPr>
                <w:color w:val="2E74B5" w:themeColor="accent1" w:themeShade="BF"/>
                <w:sz w:val="32"/>
                <w:szCs w:val="32"/>
              </w:rPr>
              <w:t>/Company Logo</w:t>
            </w:r>
          </w:p>
        </w:tc>
      </w:tr>
      <w:tr w:rsidR="00414663" w14:paraId="3B66F0DB" w14:textId="77777777" w:rsidTr="00E21851">
        <w:tc>
          <w:tcPr>
            <w:tcW w:w="14788" w:type="dxa"/>
          </w:tcPr>
          <w:p w14:paraId="45507A0C" w14:textId="5295C0F2" w:rsidR="00414663" w:rsidRPr="00796D1A" w:rsidRDefault="00414663" w:rsidP="00FD4184">
            <w:pPr>
              <w:spacing w:before="120" w:after="120"/>
              <w:jc w:val="center"/>
              <w:rPr>
                <w:color w:val="2E74B5" w:themeColor="accent1" w:themeShade="BF"/>
                <w:sz w:val="32"/>
                <w:szCs w:val="32"/>
              </w:rPr>
            </w:pPr>
            <w:bookmarkStart w:id="3" w:name="_Toc464046051"/>
            <w:r w:rsidRPr="00796D1A">
              <w:rPr>
                <w:color w:val="2E74B5" w:themeColor="accent1" w:themeShade="BF"/>
                <w:sz w:val="32"/>
                <w:szCs w:val="32"/>
              </w:rPr>
              <w:t>Product Category / Product</w:t>
            </w:r>
            <w:bookmarkEnd w:id="3"/>
          </w:p>
        </w:tc>
      </w:tr>
    </w:tbl>
    <w:p w14:paraId="5069FCC6" w14:textId="10B6FE95" w:rsidR="00E714C5" w:rsidRDefault="00E714C5" w:rsidP="00DB1A05">
      <w:pPr>
        <w:spacing w:after="0"/>
        <w:ind w:left="-426"/>
        <w:rPr>
          <w:lang w:val="en-US"/>
        </w:rPr>
      </w:pPr>
    </w:p>
    <w:p w14:paraId="7415B880" w14:textId="200CEBB9" w:rsidR="008B056C" w:rsidRPr="00475F76" w:rsidRDefault="008B056C" w:rsidP="00DB1A05">
      <w:pPr>
        <w:spacing w:after="0"/>
        <w:ind w:left="-426"/>
        <w:rPr>
          <w:lang w:val="en-US"/>
        </w:rPr>
      </w:pPr>
    </w:p>
    <w:tbl>
      <w:tblPr>
        <w:tblStyle w:val="TableGrid"/>
        <w:tblW w:w="14768" w:type="dxa"/>
        <w:tblInd w:w="-4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3612"/>
        <w:gridCol w:w="378"/>
        <w:gridCol w:w="3359"/>
        <w:gridCol w:w="378"/>
        <w:gridCol w:w="3332"/>
        <w:gridCol w:w="392"/>
        <w:gridCol w:w="3317"/>
      </w:tblGrid>
      <w:tr w:rsidR="00FD4184" w:rsidRPr="00052F2B" w14:paraId="0D0DAA56" w14:textId="77777777" w:rsidTr="001936FA">
        <w:trPr>
          <w:trHeight w:val="59"/>
        </w:trPr>
        <w:tc>
          <w:tcPr>
            <w:tcW w:w="3612" w:type="dxa"/>
            <w:tcBorders>
              <w:top w:val="single" w:sz="4" w:space="0" w:color="BFBFBF" w:themeColor="background1" w:themeShade="BF"/>
              <w:bottom w:val="nil"/>
            </w:tcBorders>
          </w:tcPr>
          <w:p w14:paraId="0D131A77" w14:textId="77777777" w:rsidR="00013EEB" w:rsidRPr="00052F2B" w:rsidRDefault="00013EEB" w:rsidP="004727C5">
            <w:pPr>
              <w:spacing w:before="60" w:after="60"/>
              <w:rPr>
                <w:b/>
                <w:sz w:val="22"/>
                <w:szCs w:val="22"/>
              </w:rPr>
            </w:pPr>
            <w:r w:rsidRPr="00052F2B">
              <w:rPr>
                <w:b/>
                <w:sz w:val="22"/>
                <w:szCs w:val="22"/>
              </w:rPr>
              <w:t>Issued by</w:t>
            </w:r>
          </w:p>
        </w:tc>
        <w:tc>
          <w:tcPr>
            <w:tcW w:w="378" w:type="dxa"/>
            <w:tcBorders>
              <w:top w:val="single" w:sz="4" w:space="0" w:color="BFBFBF" w:themeColor="background1" w:themeShade="BF"/>
            </w:tcBorders>
          </w:tcPr>
          <w:p w14:paraId="74EB5967" w14:textId="77777777" w:rsidR="00013EEB" w:rsidRPr="00052F2B" w:rsidRDefault="00013EEB" w:rsidP="004727C5">
            <w:pPr>
              <w:spacing w:before="60" w:after="60"/>
              <w:rPr>
                <w:b/>
              </w:rPr>
            </w:pPr>
          </w:p>
        </w:tc>
        <w:tc>
          <w:tcPr>
            <w:tcW w:w="3359" w:type="dxa"/>
            <w:tcBorders>
              <w:top w:val="single" w:sz="4" w:space="0" w:color="BFBFBF" w:themeColor="background1" w:themeShade="BF"/>
              <w:bottom w:val="nil"/>
            </w:tcBorders>
          </w:tcPr>
          <w:p w14:paraId="30EAF53D" w14:textId="283ADADF" w:rsidR="00013EEB" w:rsidRPr="00052F2B" w:rsidRDefault="00013EEB" w:rsidP="004727C5">
            <w:pPr>
              <w:spacing w:before="60" w:after="60"/>
              <w:rPr>
                <w:b/>
                <w:sz w:val="22"/>
                <w:szCs w:val="22"/>
              </w:rPr>
            </w:pPr>
          </w:p>
        </w:tc>
        <w:tc>
          <w:tcPr>
            <w:tcW w:w="378" w:type="dxa"/>
            <w:tcBorders>
              <w:top w:val="single" w:sz="4" w:space="0" w:color="BFBFBF" w:themeColor="background1" w:themeShade="BF"/>
            </w:tcBorders>
          </w:tcPr>
          <w:p w14:paraId="7DDEDFC0" w14:textId="77777777" w:rsidR="00013EEB" w:rsidRPr="00052F2B" w:rsidRDefault="00013EEB" w:rsidP="004727C5">
            <w:pPr>
              <w:spacing w:before="60" w:after="60"/>
              <w:rPr>
                <w:b/>
              </w:rPr>
            </w:pPr>
          </w:p>
        </w:tc>
        <w:tc>
          <w:tcPr>
            <w:tcW w:w="3332" w:type="dxa"/>
            <w:tcBorders>
              <w:top w:val="single" w:sz="4" w:space="0" w:color="BFBFBF" w:themeColor="background1" w:themeShade="BF"/>
              <w:bottom w:val="nil"/>
            </w:tcBorders>
          </w:tcPr>
          <w:p w14:paraId="40CEECDE" w14:textId="33667D3A" w:rsidR="00013EEB" w:rsidRPr="00052F2B" w:rsidRDefault="00013EEB" w:rsidP="004727C5">
            <w:pPr>
              <w:spacing w:before="60" w:after="60"/>
              <w:rPr>
                <w:b/>
                <w:sz w:val="22"/>
                <w:szCs w:val="22"/>
              </w:rPr>
            </w:pPr>
          </w:p>
        </w:tc>
        <w:tc>
          <w:tcPr>
            <w:tcW w:w="392" w:type="dxa"/>
            <w:tcBorders>
              <w:top w:val="single" w:sz="4" w:space="0" w:color="BFBFBF" w:themeColor="background1" w:themeShade="BF"/>
            </w:tcBorders>
          </w:tcPr>
          <w:p w14:paraId="6144133C" w14:textId="77777777" w:rsidR="00013EEB" w:rsidRPr="00052F2B" w:rsidRDefault="00013EEB" w:rsidP="004727C5">
            <w:pPr>
              <w:spacing w:before="60" w:after="60"/>
              <w:rPr>
                <w:b/>
              </w:rPr>
            </w:pPr>
          </w:p>
        </w:tc>
        <w:tc>
          <w:tcPr>
            <w:tcW w:w="3317" w:type="dxa"/>
            <w:tcBorders>
              <w:top w:val="single" w:sz="4" w:space="0" w:color="BFBFBF" w:themeColor="background1" w:themeShade="BF"/>
              <w:bottom w:val="nil"/>
            </w:tcBorders>
          </w:tcPr>
          <w:p w14:paraId="5D61D3F8" w14:textId="08A94837" w:rsidR="00013EEB" w:rsidRPr="00052F2B" w:rsidRDefault="00013EEB" w:rsidP="004727C5">
            <w:pPr>
              <w:spacing w:before="60" w:after="60"/>
              <w:rPr>
                <w:b/>
                <w:sz w:val="22"/>
                <w:szCs w:val="22"/>
              </w:rPr>
            </w:pPr>
          </w:p>
        </w:tc>
      </w:tr>
      <w:tr w:rsidR="00FD4184" w:rsidRPr="00052F2B" w14:paraId="1BCF8997" w14:textId="77777777" w:rsidTr="001936FA">
        <w:trPr>
          <w:trHeight w:val="59"/>
        </w:trPr>
        <w:tc>
          <w:tcPr>
            <w:tcW w:w="3612" w:type="dxa"/>
            <w:tcBorders>
              <w:top w:val="nil"/>
              <w:bottom w:val="single" w:sz="4" w:space="0" w:color="BFBFBF" w:themeColor="background1" w:themeShade="BF"/>
            </w:tcBorders>
          </w:tcPr>
          <w:p w14:paraId="0A7623B2" w14:textId="77777777" w:rsidR="00013EEB" w:rsidRPr="00052F2B" w:rsidRDefault="00013EEB" w:rsidP="00B65E72">
            <w:pPr>
              <w:spacing w:before="60" w:after="60"/>
              <w:rPr>
                <w:sz w:val="22"/>
                <w:szCs w:val="22"/>
              </w:rPr>
            </w:pPr>
          </w:p>
        </w:tc>
        <w:tc>
          <w:tcPr>
            <w:tcW w:w="378" w:type="dxa"/>
          </w:tcPr>
          <w:p w14:paraId="1E014116" w14:textId="77777777" w:rsidR="00013EEB" w:rsidRPr="00052F2B" w:rsidRDefault="00013EEB" w:rsidP="00B65E72">
            <w:pPr>
              <w:spacing w:before="60" w:after="60"/>
            </w:pPr>
          </w:p>
        </w:tc>
        <w:tc>
          <w:tcPr>
            <w:tcW w:w="3359" w:type="dxa"/>
            <w:tcBorders>
              <w:top w:val="nil"/>
              <w:bottom w:val="single" w:sz="4" w:space="0" w:color="BFBFBF" w:themeColor="background1" w:themeShade="BF"/>
            </w:tcBorders>
          </w:tcPr>
          <w:p w14:paraId="71440933" w14:textId="03D1ADB2" w:rsidR="00013EEB" w:rsidRPr="00052F2B" w:rsidRDefault="00013EEB" w:rsidP="00B65E72">
            <w:pPr>
              <w:spacing w:before="60" w:after="60"/>
              <w:rPr>
                <w:sz w:val="22"/>
                <w:szCs w:val="22"/>
              </w:rPr>
            </w:pPr>
          </w:p>
        </w:tc>
        <w:tc>
          <w:tcPr>
            <w:tcW w:w="378" w:type="dxa"/>
          </w:tcPr>
          <w:p w14:paraId="6BCECF4D" w14:textId="77777777" w:rsidR="00013EEB" w:rsidRPr="00052F2B" w:rsidRDefault="00013EEB" w:rsidP="00B65E72">
            <w:pPr>
              <w:spacing w:before="60" w:after="60"/>
            </w:pPr>
          </w:p>
        </w:tc>
        <w:tc>
          <w:tcPr>
            <w:tcW w:w="3332" w:type="dxa"/>
            <w:tcBorders>
              <w:top w:val="nil"/>
              <w:bottom w:val="single" w:sz="4" w:space="0" w:color="BFBFBF" w:themeColor="background1" w:themeShade="BF"/>
            </w:tcBorders>
          </w:tcPr>
          <w:p w14:paraId="5A21E9CE" w14:textId="6A3AC61A" w:rsidR="00013EEB" w:rsidRPr="00052F2B" w:rsidRDefault="00013EEB" w:rsidP="00B65E72">
            <w:pPr>
              <w:spacing w:before="60" w:after="60"/>
              <w:rPr>
                <w:sz w:val="22"/>
                <w:szCs w:val="22"/>
              </w:rPr>
            </w:pPr>
          </w:p>
        </w:tc>
        <w:tc>
          <w:tcPr>
            <w:tcW w:w="392" w:type="dxa"/>
          </w:tcPr>
          <w:p w14:paraId="018E95D1" w14:textId="77777777" w:rsidR="00013EEB" w:rsidRPr="00052F2B" w:rsidRDefault="00013EEB" w:rsidP="00B65E72">
            <w:pPr>
              <w:spacing w:before="60" w:after="60"/>
            </w:pPr>
          </w:p>
        </w:tc>
        <w:tc>
          <w:tcPr>
            <w:tcW w:w="3317" w:type="dxa"/>
            <w:tcBorders>
              <w:top w:val="nil"/>
              <w:bottom w:val="single" w:sz="4" w:space="0" w:color="BFBFBF" w:themeColor="background1" w:themeShade="BF"/>
            </w:tcBorders>
          </w:tcPr>
          <w:p w14:paraId="62135C79" w14:textId="0BA2D9EA" w:rsidR="00013EEB" w:rsidRPr="00052F2B" w:rsidRDefault="00013EEB" w:rsidP="00B65E72">
            <w:pPr>
              <w:spacing w:before="60" w:after="60"/>
              <w:rPr>
                <w:sz w:val="22"/>
                <w:szCs w:val="22"/>
              </w:rPr>
            </w:pPr>
          </w:p>
        </w:tc>
      </w:tr>
      <w:tr w:rsidR="00FD4184" w:rsidRPr="00052F2B" w14:paraId="16CAA105" w14:textId="77777777" w:rsidTr="001936FA">
        <w:trPr>
          <w:trHeight w:val="296"/>
        </w:trPr>
        <w:tc>
          <w:tcPr>
            <w:tcW w:w="3612" w:type="dxa"/>
            <w:tcBorders>
              <w:top w:val="single" w:sz="4" w:space="0" w:color="BFBFBF" w:themeColor="background1" w:themeShade="BF"/>
              <w:bottom w:val="single" w:sz="4" w:space="0" w:color="BFBFBF" w:themeColor="background1" w:themeShade="BF"/>
            </w:tcBorders>
          </w:tcPr>
          <w:p w14:paraId="604C6587" w14:textId="77777777" w:rsidR="00013EEB" w:rsidRPr="00052F2B" w:rsidRDefault="00013EEB" w:rsidP="008E02E5">
            <w:pPr>
              <w:spacing w:before="60" w:after="240"/>
              <w:rPr>
                <w:sz w:val="22"/>
                <w:szCs w:val="22"/>
              </w:rPr>
            </w:pPr>
            <w:r w:rsidRPr="00052F2B">
              <w:rPr>
                <w:sz w:val="22"/>
                <w:szCs w:val="22"/>
              </w:rPr>
              <w:t>Name</w:t>
            </w:r>
          </w:p>
        </w:tc>
        <w:tc>
          <w:tcPr>
            <w:tcW w:w="378" w:type="dxa"/>
            <w:tcBorders>
              <w:bottom w:val="single" w:sz="4" w:space="0" w:color="BFBFBF" w:themeColor="background1" w:themeShade="BF"/>
            </w:tcBorders>
          </w:tcPr>
          <w:p w14:paraId="4AFDD68D" w14:textId="77777777" w:rsidR="00013EEB" w:rsidRPr="00052F2B" w:rsidRDefault="00013EEB" w:rsidP="008E02E5">
            <w:pPr>
              <w:spacing w:before="60" w:after="240"/>
            </w:pPr>
          </w:p>
        </w:tc>
        <w:tc>
          <w:tcPr>
            <w:tcW w:w="3359" w:type="dxa"/>
            <w:tcBorders>
              <w:top w:val="single" w:sz="4" w:space="0" w:color="BFBFBF" w:themeColor="background1" w:themeShade="BF"/>
              <w:bottom w:val="single" w:sz="4" w:space="0" w:color="BFBFBF" w:themeColor="background1" w:themeShade="BF"/>
            </w:tcBorders>
          </w:tcPr>
          <w:p w14:paraId="6DDFE666" w14:textId="312A9E0B" w:rsidR="00013EEB" w:rsidRPr="00052F2B" w:rsidRDefault="00013EEB" w:rsidP="008E02E5">
            <w:pPr>
              <w:spacing w:before="60" w:after="240"/>
              <w:rPr>
                <w:sz w:val="22"/>
                <w:szCs w:val="22"/>
              </w:rPr>
            </w:pPr>
            <w:r w:rsidRPr="00052F2B">
              <w:rPr>
                <w:sz w:val="22"/>
                <w:szCs w:val="22"/>
              </w:rPr>
              <w:t xml:space="preserve">Position </w:t>
            </w:r>
          </w:p>
        </w:tc>
        <w:tc>
          <w:tcPr>
            <w:tcW w:w="378" w:type="dxa"/>
            <w:tcBorders>
              <w:bottom w:val="single" w:sz="4" w:space="0" w:color="BFBFBF" w:themeColor="background1" w:themeShade="BF"/>
            </w:tcBorders>
          </w:tcPr>
          <w:p w14:paraId="58604A8D" w14:textId="77777777" w:rsidR="00013EEB" w:rsidRPr="00052F2B" w:rsidRDefault="00013EEB" w:rsidP="008E02E5">
            <w:pPr>
              <w:spacing w:before="60" w:after="240"/>
            </w:pPr>
          </w:p>
        </w:tc>
        <w:tc>
          <w:tcPr>
            <w:tcW w:w="3332" w:type="dxa"/>
            <w:tcBorders>
              <w:top w:val="single" w:sz="4" w:space="0" w:color="BFBFBF" w:themeColor="background1" w:themeShade="BF"/>
              <w:bottom w:val="single" w:sz="4" w:space="0" w:color="BFBFBF" w:themeColor="background1" w:themeShade="BF"/>
            </w:tcBorders>
          </w:tcPr>
          <w:p w14:paraId="4196C8A5" w14:textId="77F3A079" w:rsidR="00013EEB" w:rsidRPr="00052F2B" w:rsidRDefault="00013EEB" w:rsidP="008E02E5">
            <w:pPr>
              <w:spacing w:before="60" w:after="240"/>
              <w:rPr>
                <w:sz w:val="22"/>
                <w:szCs w:val="22"/>
              </w:rPr>
            </w:pPr>
            <w:r w:rsidRPr="00052F2B">
              <w:rPr>
                <w:sz w:val="22"/>
                <w:szCs w:val="22"/>
              </w:rPr>
              <w:t xml:space="preserve">Signature </w:t>
            </w:r>
          </w:p>
        </w:tc>
        <w:tc>
          <w:tcPr>
            <w:tcW w:w="392" w:type="dxa"/>
            <w:tcBorders>
              <w:bottom w:val="single" w:sz="4" w:space="0" w:color="BFBFBF" w:themeColor="background1" w:themeShade="BF"/>
            </w:tcBorders>
          </w:tcPr>
          <w:p w14:paraId="2A255698" w14:textId="77777777" w:rsidR="00013EEB" w:rsidRPr="00052F2B" w:rsidRDefault="00013EEB" w:rsidP="008E02E5">
            <w:pPr>
              <w:spacing w:before="60" w:after="240"/>
            </w:pPr>
          </w:p>
        </w:tc>
        <w:tc>
          <w:tcPr>
            <w:tcW w:w="3317" w:type="dxa"/>
            <w:tcBorders>
              <w:top w:val="single" w:sz="4" w:space="0" w:color="BFBFBF" w:themeColor="background1" w:themeShade="BF"/>
              <w:bottom w:val="single" w:sz="4" w:space="0" w:color="BFBFBF" w:themeColor="background1" w:themeShade="BF"/>
            </w:tcBorders>
          </w:tcPr>
          <w:p w14:paraId="509C49DE" w14:textId="5616220E" w:rsidR="00013EEB" w:rsidRPr="00052F2B" w:rsidRDefault="00013EEB" w:rsidP="008E02E5">
            <w:pPr>
              <w:spacing w:before="60" w:after="240"/>
              <w:rPr>
                <w:sz w:val="22"/>
                <w:szCs w:val="22"/>
              </w:rPr>
            </w:pPr>
            <w:r w:rsidRPr="00052F2B">
              <w:rPr>
                <w:sz w:val="22"/>
                <w:szCs w:val="22"/>
              </w:rPr>
              <w:t xml:space="preserve">Date </w:t>
            </w:r>
          </w:p>
        </w:tc>
      </w:tr>
      <w:tr w:rsidR="00FD4184" w:rsidRPr="00052F2B" w14:paraId="6E8986E7" w14:textId="77777777" w:rsidTr="001936FA">
        <w:trPr>
          <w:trHeight w:val="59"/>
        </w:trPr>
        <w:tc>
          <w:tcPr>
            <w:tcW w:w="3612" w:type="dxa"/>
            <w:tcBorders>
              <w:top w:val="single" w:sz="4" w:space="0" w:color="BFBFBF" w:themeColor="background1" w:themeShade="BF"/>
              <w:bottom w:val="nil"/>
            </w:tcBorders>
          </w:tcPr>
          <w:p w14:paraId="38B6CA5B" w14:textId="77777777" w:rsidR="00013EEB" w:rsidRPr="00052F2B" w:rsidRDefault="00013EEB" w:rsidP="004727C5">
            <w:pPr>
              <w:spacing w:before="60" w:after="60"/>
              <w:rPr>
                <w:b/>
                <w:sz w:val="22"/>
                <w:szCs w:val="22"/>
              </w:rPr>
            </w:pPr>
            <w:r w:rsidRPr="00052F2B">
              <w:rPr>
                <w:b/>
                <w:sz w:val="22"/>
                <w:szCs w:val="22"/>
              </w:rPr>
              <w:t xml:space="preserve">Reviewed by </w:t>
            </w:r>
          </w:p>
        </w:tc>
        <w:tc>
          <w:tcPr>
            <w:tcW w:w="378" w:type="dxa"/>
            <w:tcBorders>
              <w:top w:val="single" w:sz="4" w:space="0" w:color="BFBFBF" w:themeColor="background1" w:themeShade="BF"/>
            </w:tcBorders>
          </w:tcPr>
          <w:p w14:paraId="726A9E33" w14:textId="77777777" w:rsidR="00013EEB" w:rsidRPr="00052F2B" w:rsidRDefault="00013EEB" w:rsidP="004727C5">
            <w:pPr>
              <w:spacing w:before="60" w:after="60"/>
              <w:rPr>
                <w:b/>
              </w:rPr>
            </w:pPr>
          </w:p>
        </w:tc>
        <w:tc>
          <w:tcPr>
            <w:tcW w:w="3359" w:type="dxa"/>
            <w:tcBorders>
              <w:top w:val="single" w:sz="4" w:space="0" w:color="BFBFBF" w:themeColor="background1" w:themeShade="BF"/>
              <w:bottom w:val="nil"/>
            </w:tcBorders>
          </w:tcPr>
          <w:p w14:paraId="577DDF32" w14:textId="071CAECD" w:rsidR="00013EEB" w:rsidRPr="00052F2B" w:rsidRDefault="00013EEB" w:rsidP="004727C5">
            <w:pPr>
              <w:spacing w:before="60" w:after="60"/>
              <w:rPr>
                <w:b/>
                <w:sz w:val="22"/>
                <w:szCs w:val="22"/>
              </w:rPr>
            </w:pPr>
          </w:p>
        </w:tc>
        <w:tc>
          <w:tcPr>
            <w:tcW w:w="378" w:type="dxa"/>
            <w:tcBorders>
              <w:top w:val="single" w:sz="4" w:space="0" w:color="BFBFBF" w:themeColor="background1" w:themeShade="BF"/>
            </w:tcBorders>
          </w:tcPr>
          <w:p w14:paraId="32A8F7B1" w14:textId="77777777" w:rsidR="00013EEB" w:rsidRPr="00052F2B" w:rsidRDefault="00013EEB" w:rsidP="004727C5">
            <w:pPr>
              <w:spacing w:before="60" w:after="60"/>
              <w:rPr>
                <w:b/>
              </w:rPr>
            </w:pPr>
          </w:p>
        </w:tc>
        <w:tc>
          <w:tcPr>
            <w:tcW w:w="3332" w:type="dxa"/>
            <w:tcBorders>
              <w:top w:val="single" w:sz="4" w:space="0" w:color="BFBFBF" w:themeColor="background1" w:themeShade="BF"/>
              <w:bottom w:val="nil"/>
            </w:tcBorders>
          </w:tcPr>
          <w:p w14:paraId="12E86EB6" w14:textId="0118E229" w:rsidR="00013EEB" w:rsidRPr="00052F2B" w:rsidRDefault="00013EEB" w:rsidP="004727C5">
            <w:pPr>
              <w:spacing w:before="60" w:after="60"/>
              <w:rPr>
                <w:b/>
                <w:sz w:val="22"/>
                <w:szCs w:val="22"/>
              </w:rPr>
            </w:pPr>
          </w:p>
        </w:tc>
        <w:tc>
          <w:tcPr>
            <w:tcW w:w="392" w:type="dxa"/>
            <w:tcBorders>
              <w:top w:val="single" w:sz="4" w:space="0" w:color="BFBFBF" w:themeColor="background1" w:themeShade="BF"/>
            </w:tcBorders>
          </w:tcPr>
          <w:p w14:paraId="0FEF1411" w14:textId="77777777" w:rsidR="00013EEB" w:rsidRPr="00052F2B" w:rsidRDefault="00013EEB" w:rsidP="004727C5">
            <w:pPr>
              <w:spacing w:before="60" w:after="60"/>
              <w:rPr>
                <w:b/>
              </w:rPr>
            </w:pPr>
          </w:p>
        </w:tc>
        <w:tc>
          <w:tcPr>
            <w:tcW w:w="3317" w:type="dxa"/>
            <w:tcBorders>
              <w:top w:val="single" w:sz="4" w:space="0" w:color="BFBFBF" w:themeColor="background1" w:themeShade="BF"/>
              <w:bottom w:val="nil"/>
            </w:tcBorders>
          </w:tcPr>
          <w:p w14:paraId="79EC0505" w14:textId="7577CC8C" w:rsidR="00013EEB" w:rsidRPr="00052F2B" w:rsidRDefault="00013EEB" w:rsidP="004727C5">
            <w:pPr>
              <w:spacing w:before="60" w:after="60"/>
              <w:rPr>
                <w:b/>
                <w:sz w:val="22"/>
                <w:szCs w:val="22"/>
              </w:rPr>
            </w:pPr>
          </w:p>
        </w:tc>
      </w:tr>
      <w:tr w:rsidR="00FD4184" w:rsidRPr="00013EEB" w14:paraId="64FBEA8A" w14:textId="77777777" w:rsidTr="001936FA">
        <w:trPr>
          <w:trHeight w:val="59"/>
        </w:trPr>
        <w:tc>
          <w:tcPr>
            <w:tcW w:w="3612" w:type="dxa"/>
            <w:tcBorders>
              <w:top w:val="nil"/>
              <w:bottom w:val="single" w:sz="4" w:space="0" w:color="BFBFBF" w:themeColor="background1" w:themeShade="BF"/>
            </w:tcBorders>
          </w:tcPr>
          <w:p w14:paraId="2D092FF3" w14:textId="1EE1B027" w:rsidR="00013EEB" w:rsidRPr="00052F2B" w:rsidRDefault="00013EEB" w:rsidP="00013EEB">
            <w:pPr>
              <w:spacing w:before="60" w:after="60"/>
              <w:rPr>
                <w:sz w:val="22"/>
                <w:szCs w:val="22"/>
              </w:rPr>
            </w:pPr>
          </w:p>
        </w:tc>
        <w:tc>
          <w:tcPr>
            <w:tcW w:w="378" w:type="dxa"/>
          </w:tcPr>
          <w:p w14:paraId="6EAA6D22" w14:textId="77777777" w:rsidR="00013EEB" w:rsidRPr="00013EEB" w:rsidRDefault="00013EEB" w:rsidP="00013EEB">
            <w:pPr>
              <w:spacing w:before="60" w:after="60"/>
              <w:rPr>
                <w:sz w:val="22"/>
                <w:szCs w:val="22"/>
              </w:rPr>
            </w:pPr>
          </w:p>
        </w:tc>
        <w:tc>
          <w:tcPr>
            <w:tcW w:w="3359" w:type="dxa"/>
            <w:tcBorders>
              <w:top w:val="nil"/>
              <w:bottom w:val="single" w:sz="4" w:space="0" w:color="BFBFBF" w:themeColor="background1" w:themeShade="BF"/>
            </w:tcBorders>
          </w:tcPr>
          <w:p w14:paraId="548143A2" w14:textId="5A58E1F7" w:rsidR="00013EEB" w:rsidRPr="00052F2B" w:rsidRDefault="00013EEB" w:rsidP="00013EEB">
            <w:pPr>
              <w:spacing w:before="60" w:after="60"/>
              <w:rPr>
                <w:sz w:val="22"/>
                <w:szCs w:val="22"/>
              </w:rPr>
            </w:pPr>
          </w:p>
        </w:tc>
        <w:tc>
          <w:tcPr>
            <w:tcW w:w="378" w:type="dxa"/>
          </w:tcPr>
          <w:p w14:paraId="1CD36634" w14:textId="77777777" w:rsidR="00013EEB" w:rsidRPr="00013EEB" w:rsidRDefault="00013EEB" w:rsidP="00013EEB">
            <w:pPr>
              <w:spacing w:before="60" w:after="60"/>
              <w:rPr>
                <w:sz w:val="22"/>
                <w:szCs w:val="22"/>
              </w:rPr>
            </w:pPr>
          </w:p>
        </w:tc>
        <w:tc>
          <w:tcPr>
            <w:tcW w:w="3332" w:type="dxa"/>
            <w:tcBorders>
              <w:top w:val="nil"/>
              <w:bottom w:val="single" w:sz="4" w:space="0" w:color="BFBFBF" w:themeColor="background1" w:themeShade="BF"/>
            </w:tcBorders>
          </w:tcPr>
          <w:p w14:paraId="7E0C8D31" w14:textId="7C9E275C" w:rsidR="00013EEB" w:rsidRPr="00052F2B" w:rsidRDefault="00013EEB" w:rsidP="00013EEB">
            <w:pPr>
              <w:spacing w:before="60" w:after="60"/>
              <w:rPr>
                <w:sz w:val="22"/>
                <w:szCs w:val="22"/>
              </w:rPr>
            </w:pPr>
          </w:p>
        </w:tc>
        <w:tc>
          <w:tcPr>
            <w:tcW w:w="392" w:type="dxa"/>
          </w:tcPr>
          <w:p w14:paraId="2686CCAF" w14:textId="77777777" w:rsidR="00013EEB" w:rsidRPr="00013EEB" w:rsidRDefault="00013EEB" w:rsidP="00013EEB">
            <w:pPr>
              <w:spacing w:before="60" w:after="60"/>
              <w:rPr>
                <w:sz w:val="22"/>
                <w:szCs w:val="22"/>
              </w:rPr>
            </w:pPr>
          </w:p>
        </w:tc>
        <w:tc>
          <w:tcPr>
            <w:tcW w:w="3317" w:type="dxa"/>
            <w:tcBorders>
              <w:top w:val="nil"/>
              <w:bottom w:val="single" w:sz="4" w:space="0" w:color="BFBFBF" w:themeColor="background1" w:themeShade="BF"/>
            </w:tcBorders>
          </w:tcPr>
          <w:p w14:paraId="42918DDB" w14:textId="29D21C8D" w:rsidR="00013EEB" w:rsidRPr="00052F2B" w:rsidRDefault="00013EEB" w:rsidP="00013EEB">
            <w:pPr>
              <w:spacing w:before="60" w:after="60"/>
              <w:rPr>
                <w:sz w:val="22"/>
                <w:szCs w:val="22"/>
              </w:rPr>
            </w:pPr>
          </w:p>
        </w:tc>
      </w:tr>
      <w:tr w:rsidR="00FD4184" w:rsidRPr="00052F2B" w14:paraId="2A5EBDC4" w14:textId="77777777" w:rsidTr="001936FA">
        <w:trPr>
          <w:trHeight w:val="59"/>
        </w:trPr>
        <w:tc>
          <w:tcPr>
            <w:tcW w:w="3612" w:type="dxa"/>
            <w:tcBorders>
              <w:top w:val="single" w:sz="4" w:space="0" w:color="BFBFBF" w:themeColor="background1" w:themeShade="BF"/>
              <w:bottom w:val="single" w:sz="4" w:space="0" w:color="BFBFBF" w:themeColor="background1" w:themeShade="BF"/>
            </w:tcBorders>
          </w:tcPr>
          <w:p w14:paraId="2F61A420" w14:textId="65408CBC" w:rsidR="00013EEB" w:rsidRPr="00052F2B" w:rsidRDefault="00013EEB" w:rsidP="008E02E5">
            <w:pPr>
              <w:spacing w:before="60" w:after="240"/>
              <w:rPr>
                <w:sz w:val="22"/>
                <w:szCs w:val="22"/>
              </w:rPr>
            </w:pPr>
            <w:r w:rsidRPr="00052F2B">
              <w:rPr>
                <w:sz w:val="22"/>
                <w:szCs w:val="22"/>
              </w:rPr>
              <w:t>Name</w:t>
            </w:r>
          </w:p>
        </w:tc>
        <w:tc>
          <w:tcPr>
            <w:tcW w:w="378" w:type="dxa"/>
            <w:tcBorders>
              <w:bottom w:val="single" w:sz="4" w:space="0" w:color="BFBFBF" w:themeColor="background1" w:themeShade="BF"/>
            </w:tcBorders>
          </w:tcPr>
          <w:p w14:paraId="25041A95" w14:textId="77777777" w:rsidR="00013EEB" w:rsidRPr="00052F2B" w:rsidRDefault="00013EEB" w:rsidP="008E02E5">
            <w:pPr>
              <w:spacing w:before="60" w:after="240"/>
            </w:pPr>
          </w:p>
        </w:tc>
        <w:tc>
          <w:tcPr>
            <w:tcW w:w="3359" w:type="dxa"/>
            <w:tcBorders>
              <w:top w:val="single" w:sz="4" w:space="0" w:color="BFBFBF" w:themeColor="background1" w:themeShade="BF"/>
              <w:bottom w:val="single" w:sz="4" w:space="0" w:color="BFBFBF" w:themeColor="background1" w:themeShade="BF"/>
            </w:tcBorders>
          </w:tcPr>
          <w:p w14:paraId="4FE219FE" w14:textId="7863E774" w:rsidR="00013EEB" w:rsidRPr="00052F2B" w:rsidRDefault="00013EEB" w:rsidP="008E02E5">
            <w:pPr>
              <w:spacing w:before="60" w:after="240"/>
              <w:rPr>
                <w:sz w:val="22"/>
                <w:szCs w:val="22"/>
              </w:rPr>
            </w:pPr>
            <w:r w:rsidRPr="00052F2B">
              <w:rPr>
                <w:sz w:val="22"/>
                <w:szCs w:val="22"/>
              </w:rPr>
              <w:t xml:space="preserve">Position </w:t>
            </w:r>
          </w:p>
        </w:tc>
        <w:tc>
          <w:tcPr>
            <w:tcW w:w="378" w:type="dxa"/>
            <w:tcBorders>
              <w:bottom w:val="single" w:sz="4" w:space="0" w:color="BFBFBF" w:themeColor="background1" w:themeShade="BF"/>
            </w:tcBorders>
          </w:tcPr>
          <w:p w14:paraId="4EFAA0AC" w14:textId="77777777" w:rsidR="00013EEB" w:rsidRPr="00052F2B" w:rsidRDefault="00013EEB" w:rsidP="008E02E5">
            <w:pPr>
              <w:spacing w:before="60" w:after="240"/>
            </w:pPr>
          </w:p>
        </w:tc>
        <w:tc>
          <w:tcPr>
            <w:tcW w:w="3332" w:type="dxa"/>
            <w:tcBorders>
              <w:top w:val="single" w:sz="4" w:space="0" w:color="BFBFBF" w:themeColor="background1" w:themeShade="BF"/>
              <w:bottom w:val="single" w:sz="4" w:space="0" w:color="BFBFBF" w:themeColor="background1" w:themeShade="BF"/>
            </w:tcBorders>
          </w:tcPr>
          <w:p w14:paraId="300C1238" w14:textId="2BB34135" w:rsidR="00013EEB" w:rsidRPr="00052F2B" w:rsidRDefault="00013EEB" w:rsidP="008E02E5">
            <w:pPr>
              <w:spacing w:before="60" w:after="240"/>
              <w:rPr>
                <w:sz w:val="22"/>
                <w:szCs w:val="22"/>
              </w:rPr>
            </w:pPr>
            <w:r w:rsidRPr="00052F2B">
              <w:rPr>
                <w:sz w:val="22"/>
                <w:szCs w:val="22"/>
              </w:rPr>
              <w:t xml:space="preserve">Signature </w:t>
            </w:r>
          </w:p>
        </w:tc>
        <w:tc>
          <w:tcPr>
            <w:tcW w:w="392" w:type="dxa"/>
            <w:tcBorders>
              <w:bottom w:val="single" w:sz="4" w:space="0" w:color="BFBFBF" w:themeColor="background1" w:themeShade="BF"/>
            </w:tcBorders>
          </w:tcPr>
          <w:p w14:paraId="38F83C34" w14:textId="77777777" w:rsidR="00013EEB" w:rsidRPr="00052F2B" w:rsidRDefault="00013EEB" w:rsidP="008E02E5">
            <w:pPr>
              <w:spacing w:before="60" w:after="240"/>
            </w:pPr>
          </w:p>
        </w:tc>
        <w:tc>
          <w:tcPr>
            <w:tcW w:w="3317" w:type="dxa"/>
            <w:tcBorders>
              <w:top w:val="single" w:sz="4" w:space="0" w:color="BFBFBF" w:themeColor="background1" w:themeShade="BF"/>
              <w:bottom w:val="single" w:sz="4" w:space="0" w:color="BFBFBF" w:themeColor="background1" w:themeShade="BF"/>
            </w:tcBorders>
          </w:tcPr>
          <w:p w14:paraId="5A23CC3A" w14:textId="16D94FAB" w:rsidR="00013EEB" w:rsidRPr="00052F2B" w:rsidRDefault="00013EEB" w:rsidP="008E02E5">
            <w:pPr>
              <w:spacing w:before="60" w:after="240"/>
              <w:rPr>
                <w:sz w:val="22"/>
                <w:szCs w:val="22"/>
              </w:rPr>
            </w:pPr>
            <w:r w:rsidRPr="00052F2B">
              <w:rPr>
                <w:sz w:val="22"/>
                <w:szCs w:val="22"/>
              </w:rPr>
              <w:t>Date</w:t>
            </w:r>
          </w:p>
        </w:tc>
      </w:tr>
      <w:tr w:rsidR="00FD4184" w:rsidRPr="00052F2B" w14:paraId="76C62D0B" w14:textId="77777777" w:rsidTr="001936FA">
        <w:trPr>
          <w:trHeight w:val="59"/>
        </w:trPr>
        <w:tc>
          <w:tcPr>
            <w:tcW w:w="3612" w:type="dxa"/>
            <w:tcBorders>
              <w:top w:val="single" w:sz="4" w:space="0" w:color="BFBFBF" w:themeColor="background1" w:themeShade="BF"/>
              <w:bottom w:val="nil"/>
            </w:tcBorders>
          </w:tcPr>
          <w:p w14:paraId="0FA2C2E0" w14:textId="77777777" w:rsidR="00013EEB" w:rsidRPr="00052F2B" w:rsidRDefault="00013EEB" w:rsidP="00013EEB">
            <w:pPr>
              <w:spacing w:before="60" w:after="60"/>
              <w:rPr>
                <w:b/>
                <w:sz w:val="22"/>
                <w:szCs w:val="22"/>
              </w:rPr>
            </w:pPr>
            <w:r w:rsidRPr="00052F2B">
              <w:rPr>
                <w:b/>
                <w:sz w:val="22"/>
                <w:szCs w:val="22"/>
              </w:rPr>
              <w:t xml:space="preserve">Approved by </w:t>
            </w:r>
          </w:p>
        </w:tc>
        <w:tc>
          <w:tcPr>
            <w:tcW w:w="378" w:type="dxa"/>
            <w:tcBorders>
              <w:top w:val="single" w:sz="4" w:space="0" w:color="BFBFBF" w:themeColor="background1" w:themeShade="BF"/>
            </w:tcBorders>
          </w:tcPr>
          <w:p w14:paraId="2A967B59" w14:textId="77777777" w:rsidR="00013EEB" w:rsidRPr="00052F2B" w:rsidRDefault="00013EEB" w:rsidP="00013EEB">
            <w:pPr>
              <w:spacing w:before="60" w:after="60"/>
              <w:rPr>
                <w:b/>
              </w:rPr>
            </w:pPr>
          </w:p>
        </w:tc>
        <w:tc>
          <w:tcPr>
            <w:tcW w:w="3359" w:type="dxa"/>
            <w:tcBorders>
              <w:top w:val="single" w:sz="4" w:space="0" w:color="BFBFBF" w:themeColor="background1" w:themeShade="BF"/>
              <w:bottom w:val="nil"/>
            </w:tcBorders>
          </w:tcPr>
          <w:p w14:paraId="721AC777" w14:textId="297C8F69" w:rsidR="00013EEB" w:rsidRPr="00052F2B" w:rsidRDefault="00013EEB" w:rsidP="005F0234">
            <w:pPr>
              <w:spacing w:before="60" w:after="60"/>
              <w:jc w:val="right"/>
              <w:rPr>
                <w:b/>
                <w:sz w:val="22"/>
                <w:szCs w:val="22"/>
              </w:rPr>
            </w:pPr>
          </w:p>
        </w:tc>
        <w:tc>
          <w:tcPr>
            <w:tcW w:w="378" w:type="dxa"/>
            <w:tcBorders>
              <w:top w:val="single" w:sz="4" w:space="0" w:color="BFBFBF" w:themeColor="background1" w:themeShade="BF"/>
            </w:tcBorders>
          </w:tcPr>
          <w:p w14:paraId="1ECEC191" w14:textId="77777777" w:rsidR="00013EEB" w:rsidRPr="00052F2B" w:rsidRDefault="00013EEB" w:rsidP="00013EEB">
            <w:pPr>
              <w:spacing w:before="60" w:after="60"/>
              <w:rPr>
                <w:b/>
              </w:rPr>
            </w:pPr>
          </w:p>
        </w:tc>
        <w:tc>
          <w:tcPr>
            <w:tcW w:w="3332" w:type="dxa"/>
            <w:tcBorders>
              <w:top w:val="single" w:sz="4" w:space="0" w:color="BFBFBF" w:themeColor="background1" w:themeShade="BF"/>
              <w:bottom w:val="nil"/>
            </w:tcBorders>
          </w:tcPr>
          <w:p w14:paraId="08631400" w14:textId="7FF2C078" w:rsidR="00013EEB" w:rsidRPr="00052F2B" w:rsidRDefault="00013EEB" w:rsidP="00013EEB">
            <w:pPr>
              <w:spacing w:before="60" w:after="60"/>
              <w:rPr>
                <w:b/>
                <w:sz w:val="22"/>
                <w:szCs w:val="22"/>
              </w:rPr>
            </w:pPr>
          </w:p>
        </w:tc>
        <w:tc>
          <w:tcPr>
            <w:tcW w:w="392" w:type="dxa"/>
            <w:tcBorders>
              <w:top w:val="single" w:sz="4" w:space="0" w:color="BFBFBF" w:themeColor="background1" w:themeShade="BF"/>
            </w:tcBorders>
          </w:tcPr>
          <w:p w14:paraId="45618589" w14:textId="77777777" w:rsidR="00013EEB" w:rsidRPr="00052F2B" w:rsidRDefault="00013EEB" w:rsidP="00013EEB">
            <w:pPr>
              <w:spacing w:before="60" w:after="60"/>
              <w:rPr>
                <w:b/>
              </w:rPr>
            </w:pPr>
          </w:p>
        </w:tc>
        <w:tc>
          <w:tcPr>
            <w:tcW w:w="3317" w:type="dxa"/>
            <w:tcBorders>
              <w:top w:val="single" w:sz="4" w:space="0" w:color="BFBFBF" w:themeColor="background1" w:themeShade="BF"/>
              <w:bottom w:val="nil"/>
            </w:tcBorders>
          </w:tcPr>
          <w:p w14:paraId="5C02E98A" w14:textId="262A71EE" w:rsidR="00013EEB" w:rsidRPr="00052F2B" w:rsidRDefault="00013EEB" w:rsidP="00013EEB">
            <w:pPr>
              <w:spacing w:before="60" w:after="60"/>
              <w:rPr>
                <w:b/>
                <w:sz w:val="22"/>
                <w:szCs w:val="22"/>
              </w:rPr>
            </w:pPr>
          </w:p>
        </w:tc>
      </w:tr>
      <w:tr w:rsidR="00FD4184" w:rsidRPr="00013EEB" w14:paraId="71CB06A1" w14:textId="77777777" w:rsidTr="001936FA">
        <w:trPr>
          <w:trHeight w:val="59"/>
        </w:trPr>
        <w:tc>
          <w:tcPr>
            <w:tcW w:w="3612" w:type="dxa"/>
            <w:tcBorders>
              <w:top w:val="nil"/>
              <w:bottom w:val="single" w:sz="4" w:space="0" w:color="BFBFBF" w:themeColor="background1" w:themeShade="BF"/>
            </w:tcBorders>
          </w:tcPr>
          <w:p w14:paraId="2BBAFE00" w14:textId="4458E724" w:rsidR="00013EEB" w:rsidRPr="00052F2B" w:rsidRDefault="00013EEB" w:rsidP="00013EEB">
            <w:pPr>
              <w:spacing w:before="60" w:after="60"/>
              <w:rPr>
                <w:sz w:val="22"/>
                <w:szCs w:val="22"/>
              </w:rPr>
            </w:pPr>
          </w:p>
        </w:tc>
        <w:tc>
          <w:tcPr>
            <w:tcW w:w="378" w:type="dxa"/>
          </w:tcPr>
          <w:p w14:paraId="231CDEA2" w14:textId="77777777" w:rsidR="00013EEB" w:rsidRPr="00013EEB" w:rsidRDefault="00013EEB" w:rsidP="00013EEB">
            <w:pPr>
              <w:spacing w:before="60" w:after="60"/>
              <w:rPr>
                <w:sz w:val="22"/>
                <w:szCs w:val="22"/>
              </w:rPr>
            </w:pPr>
          </w:p>
        </w:tc>
        <w:tc>
          <w:tcPr>
            <w:tcW w:w="3359" w:type="dxa"/>
            <w:tcBorders>
              <w:top w:val="nil"/>
              <w:bottom w:val="single" w:sz="4" w:space="0" w:color="BFBFBF" w:themeColor="background1" w:themeShade="BF"/>
            </w:tcBorders>
          </w:tcPr>
          <w:p w14:paraId="3FAF1B58" w14:textId="0D425238" w:rsidR="00013EEB" w:rsidRPr="00052F2B" w:rsidRDefault="00013EEB" w:rsidP="00013EEB">
            <w:pPr>
              <w:spacing w:before="60" w:after="60"/>
              <w:rPr>
                <w:sz w:val="22"/>
                <w:szCs w:val="22"/>
              </w:rPr>
            </w:pPr>
          </w:p>
        </w:tc>
        <w:tc>
          <w:tcPr>
            <w:tcW w:w="378" w:type="dxa"/>
          </w:tcPr>
          <w:p w14:paraId="6B2D75A0" w14:textId="77777777" w:rsidR="00013EEB" w:rsidRPr="00013EEB" w:rsidRDefault="00013EEB" w:rsidP="00013EEB">
            <w:pPr>
              <w:spacing w:before="60" w:after="60"/>
              <w:rPr>
                <w:sz w:val="22"/>
                <w:szCs w:val="22"/>
              </w:rPr>
            </w:pPr>
          </w:p>
        </w:tc>
        <w:tc>
          <w:tcPr>
            <w:tcW w:w="3332" w:type="dxa"/>
            <w:tcBorders>
              <w:top w:val="nil"/>
              <w:bottom w:val="single" w:sz="4" w:space="0" w:color="BFBFBF" w:themeColor="background1" w:themeShade="BF"/>
            </w:tcBorders>
          </w:tcPr>
          <w:p w14:paraId="3BB8D48A" w14:textId="1BF47BE9" w:rsidR="00013EEB" w:rsidRPr="00052F2B" w:rsidRDefault="00013EEB" w:rsidP="00013EEB">
            <w:pPr>
              <w:spacing w:before="60" w:after="60"/>
              <w:rPr>
                <w:sz w:val="22"/>
                <w:szCs w:val="22"/>
              </w:rPr>
            </w:pPr>
          </w:p>
        </w:tc>
        <w:tc>
          <w:tcPr>
            <w:tcW w:w="392" w:type="dxa"/>
          </w:tcPr>
          <w:p w14:paraId="1FF98A80" w14:textId="77777777" w:rsidR="00013EEB" w:rsidRPr="00013EEB" w:rsidRDefault="00013EEB" w:rsidP="00013EEB">
            <w:pPr>
              <w:spacing w:before="60" w:after="60"/>
              <w:rPr>
                <w:sz w:val="22"/>
                <w:szCs w:val="22"/>
              </w:rPr>
            </w:pPr>
          </w:p>
        </w:tc>
        <w:tc>
          <w:tcPr>
            <w:tcW w:w="3317" w:type="dxa"/>
            <w:tcBorders>
              <w:top w:val="nil"/>
              <w:bottom w:val="single" w:sz="4" w:space="0" w:color="BFBFBF" w:themeColor="background1" w:themeShade="BF"/>
            </w:tcBorders>
          </w:tcPr>
          <w:p w14:paraId="3CBE763E" w14:textId="18875C81" w:rsidR="00013EEB" w:rsidRPr="00052F2B" w:rsidRDefault="00013EEB" w:rsidP="00013EEB">
            <w:pPr>
              <w:spacing w:before="60" w:after="60"/>
              <w:rPr>
                <w:sz w:val="22"/>
                <w:szCs w:val="22"/>
              </w:rPr>
            </w:pPr>
          </w:p>
        </w:tc>
      </w:tr>
      <w:tr w:rsidR="00FD4184" w:rsidRPr="00052F2B" w14:paraId="2650A6F9" w14:textId="77777777" w:rsidTr="001936FA">
        <w:trPr>
          <w:trHeight w:val="59"/>
        </w:trPr>
        <w:tc>
          <w:tcPr>
            <w:tcW w:w="3612" w:type="dxa"/>
            <w:tcBorders>
              <w:top w:val="single" w:sz="4" w:space="0" w:color="BFBFBF" w:themeColor="background1" w:themeShade="BF"/>
            </w:tcBorders>
          </w:tcPr>
          <w:p w14:paraId="14CA5417" w14:textId="4C93CAED" w:rsidR="00013EEB" w:rsidRPr="00052F2B" w:rsidRDefault="00013EEB" w:rsidP="008E02E5">
            <w:pPr>
              <w:spacing w:before="60" w:after="240"/>
              <w:rPr>
                <w:sz w:val="22"/>
                <w:szCs w:val="22"/>
              </w:rPr>
            </w:pPr>
            <w:r w:rsidRPr="00052F2B">
              <w:rPr>
                <w:sz w:val="22"/>
                <w:szCs w:val="22"/>
              </w:rPr>
              <w:t xml:space="preserve">Name </w:t>
            </w:r>
          </w:p>
        </w:tc>
        <w:tc>
          <w:tcPr>
            <w:tcW w:w="378" w:type="dxa"/>
          </w:tcPr>
          <w:p w14:paraId="7D7E6B46" w14:textId="77777777" w:rsidR="00013EEB" w:rsidRPr="00052F2B" w:rsidRDefault="00013EEB" w:rsidP="008E02E5">
            <w:pPr>
              <w:spacing w:before="60" w:after="240"/>
            </w:pPr>
          </w:p>
        </w:tc>
        <w:tc>
          <w:tcPr>
            <w:tcW w:w="3359" w:type="dxa"/>
            <w:tcBorders>
              <w:top w:val="single" w:sz="4" w:space="0" w:color="BFBFBF" w:themeColor="background1" w:themeShade="BF"/>
            </w:tcBorders>
          </w:tcPr>
          <w:p w14:paraId="3108A4BD" w14:textId="5CDCC076" w:rsidR="00013EEB" w:rsidRPr="00052F2B" w:rsidRDefault="00013EEB" w:rsidP="008E02E5">
            <w:pPr>
              <w:spacing w:before="60" w:after="240"/>
              <w:rPr>
                <w:sz w:val="22"/>
                <w:szCs w:val="22"/>
              </w:rPr>
            </w:pPr>
            <w:r w:rsidRPr="00052F2B">
              <w:rPr>
                <w:sz w:val="22"/>
                <w:szCs w:val="22"/>
              </w:rPr>
              <w:t xml:space="preserve">Position </w:t>
            </w:r>
          </w:p>
        </w:tc>
        <w:tc>
          <w:tcPr>
            <w:tcW w:w="378" w:type="dxa"/>
          </w:tcPr>
          <w:p w14:paraId="72913B79" w14:textId="77777777" w:rsidR="00013EEB" w:rsidRPr="00052F2B" w:rsidRDefault="00013EEB" w:rsidP="008E02E5">
            <w:pPr>
              <w:spacing w:before="60" w:after="240"/>
            </w:pPr>
          </w:p>
        </w:tc>
        <w:tc>
          <w:tcPr>
            <w:tcW w:w="3332" w:type="dxa"/>
            <w:tcBorders>
              <w:top w:val="single" w:sz="4" w:space="0" w:color="BFBFBF" w:themeColor="background1" w:themeShade="BF"/>
            </w:tcBorders>
          </w:tcPr>
          <w:p w14:paraId="33A4AAD9" w14:textId="1BD04AF5" w:rsidR="00013EEB" w:rsidRPr="00052F2B" w:rsidRDefault="00013EEB" w:rsidP="008E02E5">
            <w:pPr>
              <w:spacing w:before="60" w:after="240"/>
              <w:rPr>
                <w:sz w:val="22"/>
                <w:szCs w:val="22"/>
              </w:rPr>
            </w:pPr>
            <w:r w:rsidRPr="00052F2B">
              <w:rPr>
                <w:sz w:val="22"/>
                <w:szCs w:val="22"/>
              </w:rPr>
              <w:t xml:space="preserve">Signature </w:t>
            </w:r>
          </w:p>
        </w:tc>
        <w:tc>
          <w:tcPr>
            <w:tcW w:w="392" w:type="dxa"/>
          </w:tcPr>
          <w:p w14:paraId="7DEDD4A0" w14:textId="77777777" w:rsidR="00013EEB" w:rsidRPr="00052F2B" w:rsidRDefault="00013EEB" w:rsidP="008E02E5">
            <w:pPr>
              <w:spacing w:before="60" w:after="240"/>
            </w:pPr>
          </w:p>
        </w:tc>
        <w:tc>
          <w:tcPr>
            <w:tcW w:w="3317" w:type="dxa"/>
            <w:tcBorders>
              <w:top w:val="single" w:sz="4" w:space="0" w:color="BFBFBF" w:themeColor="background1" w:themeShade="BF"/>
            </w:tcBorders>
          </w:tcPr>
          <w:p w14:paraId="4F3B058C" w14:textId="20D8558C" w:rsidR="00013EEB" w:rsidRPr="00052F2B" w:rsidRDefault="00013EEB" w:rsidP="008E02E5">
            <w:pPr>
              <w:spacing w:before="60" w:after="240"/>
              <w:rPr>
                <w:sz w:val="22"/>
                <w:szCs w:val="22"/>
              </w:rPr>
            </w:pPr>
            <w:r w:rsidRPr="00052F2B">
              <w:rPr>
                <w:sz w:val="22"/>
                <w:szCs w:val="22"/>
              </w:rPr>
              <w:t>Date</w:t>
            </w:r>
          </w:p>
        </w:tc>
      </w:tr>
    </w:tbl>
    <w:tbl>
      <w:tblPr>
        <w:tblW w:w="5282" w:type="pct"/>
        <w:tblInd w:w="-4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80"/>
        <w:gridCol w:w="5489"/>
        <w:gridCol w:w="558"/>
        <w:gridCol w:w="4100"/>
        <w:gridCol w:w="4044"/>
      </w:tblGrid>
      <w:tr w:rsidR="00C43324" w:rsidRPr="005F0234" w14:paraId="12A4CCAC" w14:textId="77777777" w:rsidTr="007A3109">
        <w:trPr>
          <w:trHeight w:val="504"/>
          <w:tblHeader/>
        </w:trPr>
        <w:tc>
          <w:tcPr>
            <w:tcW w:w="196" w:type="pct"/>
            <w:tcBorders>
              <w:top w:val="single" w:sz="8" w:space="0" w:color="auto"/>
              <w:bottom w:val="single" w:sz="6" w:space="0" w:color="auto"/>
            </w:tcBorders>
            <w:shd w:val="clear" w:color="auto" w:fill="BDD6EE"/>
          </w:tcPr>
          <w:p w14:paraId="3373442A" w14:textId="77777777" w:rsidR="00B6195F" w:rsidRPr="00A72481" w:rsidRDefault="00B6195F" w:rsidP="00B6195F">
            <w:pPr>
              <w:autoSpaceDE w:val="0"/>
              <w:autoSpaceDN w:val="0"/>
              <w:adjustRightInd w:val="0"/>
              <w:spacing w:before="60" w:after="60" w:line="240" w:lineRule="auto"/>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lastRenderedPageBreak/>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No.</w:t>
            </w:r>
          </w:p>
        </w:tc>
        <w:tc>
          <w:tcPr>
            <w:tcW w:w="1858" w:type="pct"/>
            <w:tcBorders>
              <w:top w:val="single" w:sz="8" w:space="0" w:color="auto"/>
              <w:bottom w:val="single" w:sz="6" w:space="0" w:color="auto"/>
            </w:tcBorders>
            <w:shd w:val="clear" w:color="auto" w:fill="BDD6EE"/>
          </w:tcPr>
          <w:p w14:paraId="680ACBFB" w14:textId="25BD28FE" w:rsidR="00B6195F" w:rsidRPr="00A72481" w:rsidRDefault="003B29AB" w:rsidP="00B6195F">
            <w:pPr>
              <w:tabs>
                <w:tab w:val="left" w:pos="-1440"/>
                <w:tab w:val="left" w:pos="330"/>
              </w:tabs>
              <w:suppressAutoHyphens/>
              <w:spacing w:before="60" w:after="60" w:line="240" w:lineRule="auto"/>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General Safety and Performance Requirements</w:t>
            </w:r>
            <w:r w:rsidR="00A8728A">
              <w:rPr>
                <w:rFonts w:asciiTheme="minorHAnsi" w:eastAsia="Times New Roman" w:hAnsiTheme="minorHAnsi" w:cs="Arial"/>
                <w:b/>
                <w:sz w:val="18"/>
                <w:szCs w:val="18"/>
                <w:lang w:val="en-US" w:eastAsia="de-DE"/>
              </w:rPr>
              <w:t>, Annex I</w:t>
            </w:r>
            <w:r>
              <w:rPr>
                <w:rFonts w:asciiTheme="minorHAnsi" w:eastAsia="Times New Roman" w:hAnsiTheme="minorHAnsi" w:cs="Arial"/>
                <w:b/>
                <w:sz w:val="18"/>
                <w:szCs w:val="18"/>
                <w:lang w:val="en-US" w:eastAsia="de-DE"/>
              </w:rPr>
              <w:t xml:space="preserve"> – </w:t>
            </w:r>
            <w:r w:rsidR="00A8728A">
              <w:rPr>
                <w:rFonts w:asciiTheme="minorHAnsi" w:eastAsia="Times New Roman" w:hAnsiTheme="minorHAnsi" w:cs="Arial"/>
                <w:b/>
                <w:sz w:val="18"/>
                <w:szCs w:val="18"/>
                <w:lang w:val="en-US" w:eastAsia="de-DE"/>
              </w:rPr>
              <w:br/>
            </w:r>
            <w:r>
              <w:rPr>
                <w:rFonts w:asciiTheme="minorHAnsi" w:eastAsia="Times New Roman" w:hAnsiTheme="minorHAnsi" w:cs="Arial"/>
                <w:b/>
                <w:sz w:val="18"/>
                <w:szCs w:val="18"/>
                <w:lang w:val="en-US" w:eastAsia="de-DE"/>
              </w:rPr>
              <w:t xml:space="preserve">MDR </w:t>
            </w:r>
            <w:r w:rsidR="0035036F">
              <w:rPr>
                <w:rFonts w:asciiTheme="minorHAnsi" w:eastAsia="Times New Roman" w:hAnsiTheme="minorHAnsi" w:cs="Arial"/>
                <w:b/>
                <w:sz w:val="18"/>
                <w:szCs w:val="18"/>
                <w:lang w:val="en-US" w:eastAsia="de-DE"/>
              </w:rPr>
              <w:t>2017/745</w:t>
            </w:r>
          </w:p>
        </w:tc>
        <w:tc>
          <w:tcPr>
            <w:tcW w:w="189" w:type="pct"/>
            <w:tcBorders>
              <w:top w:val="single" w:sz="8" w:space="0" w:color="auto"/>
              <w:bottom w:val="single" w:sz="6" w:space="0" w:color="auto"/>
            </w:tcBorders>
            <w:shd w:val="clear" w:color="auto" w:fill="BDD6EE" w:themeFill="accent1" w:themeFillTint="66"/>
          </w:tcPr>
          <w:p w14:paraId="01405C64"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b/>
                <w:sz w:val="18"/>
                <w:szCs w:val="18"/>
                <w:lang w:val="en-US" w:eastAsia="de-DE"/>
              </w:rPr>
            </w:pPr>
            <w:r w:rsidRPr="00013ED6">
              <w:rPr>
                <w:rFonts w:asciiTheme="minorHAnsi" w:eastAsia="Times New Roman" w:hAnsiTheme="minorHAnsi" w:cs="Arial"/>
                <w:b/>
                <w:sz w:val="18"/>
                <w:szCs w:val="18"/>
                <w:lang w:val="en-US" w:eastAsia="de-DE"/>
              </w:rPr>
              <w:t>A/NA</w:t>
            </w:r>
          </w:p>
        </w:tc>
        <w:tc>
          <w:tcPr>
            <w:tcW w:w="1388" w:type="pct"/>
            <w:tcBorders>
              <w:top w:val="single" w:sz="8" w:space="0" w:color="auto"/>
              <w:bottom w:val="single" w:sz="6" w:space="0" w:color="auto"/>
            </w:tcBorders>
            <w:shd w:val="clear" w:color="auto" w:fill="BDD6EE"/>
          </w:tcPr>
          <w:p w14:paraId="326F2D9B" w14:textId="01FB913A" w:rsidR="00B6195F" w:rsidRPr="00A72481" w:rsidRDefault="00B6195F" w:rsidP="00C63304">
            <w:pPr>
              <w:autoSpaceDE w:val="0"/>
              <w:autoSpaceDN w:val="0"/>
              <w:adjustRightInd w:val="0"/>
              <w:spacing w:before="60" w:after="60" w:line="240" w:lineRule="auto"/>
              <w:ind w:left="-15" w:right="-110"/>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Reference to the methods</w:t>
            </w:r>
            <w:r w:rsidR="00E21851" w:rsidRPr="00A72481">
              <w:rPr>
                <w:rFonts w:asciiTheme="minorHAnsi" w:eastAsia="Times New Roman" w:hAnsiTheme="minorHAnsi" w:cs="Arial"/>
                <w:b/>
                <w:sz w:val="18"/>
                <w:szCs w:val="18"/>
                <w:lang w:val="en-US" w:eastAsia="de-DE"/>
              </w:rPr>
              <w:t xml:space="preserve"> used to demonstrate conformity</w:t>
            </w:r>
            <w:r w:rsidR="00493CCF">
              <w:rPr>
                <w:rFonts w:asciiTheme="minorHAnsi" w:eastAsia="Times New Roman" w:hAnsiTheme="minorHAnsi" w:cs="Arial"/>
                <w:b/>
                <w:sz w:val="18"/>
                <w:szCs w:val="18"/>
                <w:lang w:val="en-US" w:eastAsia="de-DE"/>
              </w:rPr>
              <w:t>, harmonized standards</w:t>
            </w:r>
            <w:r w:rsidR="00221C9E">
              <w:rPr>
                <w:rFonts w:asciiTheme="minorHAnsi" w:eastAsia="Times New Roman" w:hAnsiTheme="minorHAnsi" w:cs="Arial"/>
                <w:b/>
                <w:sz w:val="18"/>
                <w:szCs w:val="18"/>
                <w:lang w:val="en-US" w:eastAsia="de-DE"/>
              </w:rPr>
              <w:t>, CS or other solutions applied</w:t>
            </w:r>
            <w:r w:rsidR="00C63304">
              <w:rPr>
                <w:rFonts w:asciiTheme="minorHAnsi" w:eastAsia="Times New Roman" w:hAnsiTheme="minorHAnsi" w:cs="Arial"/>
                <w:b/>
                <w:sz w:val="18"/>
                <w:szCs w:val="18"/>
                <w:lang w:val="en-US" w:eastAsia="de-DE"/>
              </w:rPr>
              <w:t xml:space="preserve">. </w:t>
            </w:r>
            <w:r w:rsidR="00E21851" w:rsidRPr="00A72481">
              <w:rPr>
                <w:rFonts w:asciiTheme="minorHAnsi" w:eastAsia="Times New Roman" w:hAnsiTheme="minorHAnsi" w:cs="Arial"/>
                <w:b/>
                <w:sz w:val="18"/>
                <w:szCs w:val="18"/>
                <w:lang w:val="en-US" w:eastAsia="de-DE"/>
              </w:rPr>
              <w:t>(</w:t>
            </w:r>
            <w:r w:rsidRPr="00A72481">
              <w:rPr>
                <w:rFonts w:asciiTheme="minorHAnsi" w:eastAsia="Times New Roman" w:hAnsiTheme="minorHAnsi" w:cs="Arial"/>
                <w:b/>
                <w:sz w:val="18"/>
                <w:szCs w:val="18"/>
                <w:lang w:val="en-US" w:eastAsia="de-DE"/>
              </w:rPr>
              <w:t>Rational</w:t>
            </w:r>
            <w:r w:rsidR="00DB1A05">
              <w:rPr>
                <w:rFonts w:asciiTheme="minorHAnsi" w:eastAsia="Times New Roman" w:hAnsiTheme="minorHAnsi" w:cs="Arial"/>
                <w:b/>
                <w:sz w:val="18"/>
                <w:szCs w:val="18"/>
                <w:lang w:val="en-US" w:eastAsia="de-DE"/>
              </w:rPr>
              <w:t>e</w:t>
            </w:r>
            <w:r w:rsidRPr="00A72481">
              <w:rPr>
                <w:rFonts w:asciiTheme="minorHAnsi" w:eastAsia="Times New Roman" w:hAnsiTheme="minorHAnsi" w:cs="Arial"/>
                <w:b/>
                <w:sz w:val="18"/>
                <w:szCs w:val="18"/>
                <w:lang w:val="en-US" w:eastAsia="de-DE"/>
              </w:rPr>
              <w:t xml:space="preserve"> if NA</w:t>
            </w:r>
            <w:r w:rsidR="00E21851" w:rsidRPr="00A72481">
              <w:rPr>
                <w:rFonts w:asciiTheme="minorHAnsi" w:eastAsia="Times New Roman" w:hAnsiTheme="minorHAnsi" w:cs="Arial"/>
                <w:b/>
                <w:sz w:val="18"/>
                <w:szCs w:val="18"/>
                <w:lang w:val="en-US" w:eastAsia="de-DE"/>
              </w:rPr>
              <w:t>)</w:t>
            </w:r>
          </w:p>
        </w:tc>
        <w:tc>
          <w:tcPr>
            <w:tcW w:w="1369" w:type="pct"/>
            <w:tcBorders>
              <w:top w:val="single" w:sz="8" w:space="0" w:color="auto"/>
              <w:bottom w:val="single" w:sz="6" w:space="0" w:color="auto"/>
            </w:tcBorders>
            <w:shd w:val="clear" w:color="auto" w:fill="BDD6EE"/>
          </w:tcPr>
          <w:p w14:paraId="6E356D08" w14:textId="13884B44" w:rsidR="00B6195F" w:rsidRPr="00A72481" w:rsidRDefault="00B6195F" w:rsidP="00B6195F">
            <w:pPr>
              <w:spacing w:before="60" w:after="60" w:line="240" w:lineRule="auto"/>
              <w:rPr>
                <w:rFonts w:asciiTheme="minorHAnsi" w:eastAsia="Times New Roman" w:hAnsiTheme="minorHAnsi"/>
                <w:b/>
                <w:sz w:val="18"/>
                <w:szCs w:val="18"/>
                <w:lang w:val="en-US" w:eastAsia="de-DE"/>
              </w:rPr>
            </w:pPr>
            <w:r w:rsidRPr="00A72481">
              <w:rPr>
                <w:rFonts w:asciiTheme="minorHAnsi" w:eastAsia="Times New Roman" w:hAnsiTheme="minorHAnsi"/>
                <w:b/>
                <w:sz w:val="18"/>
                <w:szCs w:val="18"/>
                <w:lang w:val="en-US" w:eastAsia="de-DE"/>
              </w:rPr>
              <w:t>The precise identity of the</w:t>
            </w:r>
            <w:r w:rsidR="00F077A8">
              <w:rPr>
                <w:rFonts w:asciiTheme="minorHAnsi" w:eastAsia="Times New Roman" w:hAnsiTheme="minorHAnsi"/>
                <w:b/>
                <w:sz w:val="18"/>
                <w:szCs w:val="18"/>
                <w:lang w:val="en-US" w:eastAsia="de-DE"/>
              </w:rPr>
              <w:t xml:space="preserve"> controlled</w:t>
            </w:r>
            <w:r w:rsidRPr="00A72481">
              <w:rPr>
                <w:rFonts w:asciiTheme="minorHAnsi" w:eastAsia="Times New Roman" w:hAnsiTheme="minorHAnsi"/>
                <w:b/>
                <w:sz w:val="18"/>
                <w:szCs w:val="18"/>
                <w:lang w:val="en-US" w:eastAsia="de-DE"/>
              </w:rPr>
              <w:t xml:space="preserve"> document(s) offer</w:t>
            </w:r>
            <w:r w:rsidR="00F077A8">
              <w:rPr>
                <w:rFonts w:asciiTheme="minorHAnsi" w:eastAsia="Times New Roman" w:hAnsiTheme="minorHAnsi"/>
                <w:b/>
                <w:sz w:val="18"/>
                <w:szCs w:val="18"/>
                <w:lang w:val="en-US" w:eastAsia="de-DE"/>
              </w:rPr>
              <w:t>ing</w:t>
            </w:r>
            <w:r w:rsidRPr="00A72481">
              <w:rPr>
                <w:rFonts w:asciiTheme="minorHAnsi" w:eastAsia="Times New Roman" w:hAnsiTheme="minorHAnsi"/>
                <w:b/>
                <w:sz w:val="18"/>
                <w:szCs w:val="18"/>
                <w:lang w:val="en-US" w:eastAsia="de-DE"/>
              </w:rPr>
              <w:t xml:space="preserve"> evidence of conformity with each method used</w:t>
            </w:r>
            <w:r w:rsidR="00A93154">
              <w:rPr>
                <w:rFonts w:asciiTheme="minorHAnsi" w:eastAsia="Times New Roman" w:hAnsiTheme="minorHAnsi"/>
                <w:b/>
                <w:sz w:val="18"/>
                <w:szCs w:val="18"/>
                <w:lang w:val="en-US" w:eastAsia="de-DE"/>
              </w:rPr>
              <w:t>, including a cross</w:t>
            </w:r>
            <w:r w:rsidR="00B5585C">
              <w:rPr>
                <w:rFonts w:asciiTheme="minorHAnsi" w:eastAsia="Times New Roman" w:hAnsiTheme="minorHAnsi"/>
                <w:b/>
                <w:sz w:val="18"/>
                <w:szCs w:val="18"/>
                <w:lang w:val="en-US" w:eastAsia="de-DE"/>
              </w:rPr>
              <w:t>-</w:t>
            </w:r>
            <w:r w:rsidR="00A93154">
              <w:rPr>
                <w:rFonts w:asciiTheme="minorHAnsi" w:eastAsia="Times New Roman" w:hAnsiTheme="minorHAnsi"/>
                <w:b/>
                <w:sz w:val="18"/>
                <w:szCs w:val="18"/>
                <w:lang w:val="en-US" w:eastAsia="de-DE"/>
              </w:rPr>
              <w:t>reference to the location within the full technical documentation.</w:t>
            </w:r>
          </w:p>
        </w:tc>
      </w:tr>
      <w:tr w:rsidR="00C43324" w:rsidRPr="00A72481" w14:paraId="46087C3D" w14:textId="77777777" w:rsidTr="007A3109">
        <w:trPr>
          <w:trHeight w:val="340"/>
        </w:trPr>
        <w:tc>
          <w:tcPr>
            <w:tcW w:w="196" w:type="pct"/>
            <w:tcBorders>
              <w:top w:val="single" w:sz="6" w:space="0" w:color="auto"/>
              <w:bottom w:val="single" w:sz="6" w:space="0" w:color="auto"/>
            </w:tcBorders>
            <w:shd w:val="clear" w:color="auto" w:fill="DEEAF6"/>
          </w:tcPr>
          <w:p w14:paraId="574CAEFC" w14:textId="77777777"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I</w:t>
            </w:r>
          </w:p>
        </w:tc>
        <w:tc>
          <w:tcPr>
            <w:tcW w:w="1858" w:type="pct"/>
            <w:tcBorders>
              <w:top w:val="single" w:sz="6" w:space="0" w:color="auto"/>
              <w:bottom w:val="single" w:sz="6" w:space="0" w:color="auto"/>
            </w:tcBorders>
            <w:shd w:val="clear" w:color="auto" w:fill="DEEAF6"/>
          </w:tcPr>
          <w:p w14:paraId="33E1E4D8" w14:textId="3F1B83DE" w:rsidR="00B6195F" w:rsidRPr="00A72481" w:rsidRDefault="00B6195F"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GENERAL REQUIREMENTS</w:t>
            </w:r>
          </w:p>
        </w:tc>
        <w:tc>
          <w:tcPr>
            <w:tcW w:w="189" w:type="pct"/>
            <w:tcBorders>
              <w:top w:val="single" w:sz="6" w:space="0" w:color="auto"/>
              <w:bottom w:val="single" w:sz="6" w:space="0" w:color="auto"/>
            </w:tcBorders>
            <w:shd w:val="clear" w:color="auto" w:fill="DEEAF6"/>
          </w:tcPr>
          <w:p w14:paraId="7C151080"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bottom w:val="single" w:sz="6" w:space="0" w:color="auto"/>
            </w:tcBorders>
            <w:shd w:val="clear" w:color="auto" w:fill="DEEAF6" w:themeFill="accent1" w:themeFillTint="33"/>
          </w:tcPr>
          <w:p w14:paraId="4F26FD21"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6" w:space="0" w:color="auto"/>
              <w:bottom w:val="single" w:sz="6" w:space="0" w:color="auto"/>
            </w:tcBorders>
            <w:shd w:val="clear" w:color="auto" w:fill="DEEAF6"/>
          </w:tcPr>
          <w:p w14:paraId="25C9B3EE"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92E15" w:rsidRPr="005F0234" w14:paraId="26DA6257" w14:textId="77777777" w:rsidTr="00225495">
        <w:trPr>
          <w:trHeight w:val="2287"/>
        </w:trPr>
        <w:tc>
          <w:tcPr>
            <w:tcW w:w="196" w:type="pct"/>
            <w:tcBorders>
              <w:top w:val="single" w:sz="6" w:space="0" w:color="auto"/>
            </w:tcBorders>
          </w:tcPr>
          <w:p w14:paraId="4E9314A3" w14:textId="2D002A99" w:rsidR="00C92E15" w:rsidRPr="00A72481" w:rsidRDefault="00C92E15" w:rsidP="00C92E15">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1</w:t>
            </w:r>
          </w:p>
        </w:tc>
        <w:tc>
          <w:tcPr>
            <w:tcW w:w="1858" w:type="pct"/>
            <w:tcBorders>
              <w:top w:val="single" w:sz="6" w:space="0" w:color="auto"/>
            </w:tcBorders>
          </w:tcPr>
          <w:p w14:paraId="79D3BD9B" w14:textId="4B803378" w:rsidR="00C92E15" w:rsidRPr="00225495" w:rsidRDefault="00C92E15" w:rsidP="00C92E15">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225495">
              <w:rPr>
                <w:rFonts w:asciiTheme="minorHAnsi" w:eastAsia="Times New Roman" w:hAnsiTheme="minorHAnsi" w:cs="Arial"/>
                <w:sz w:val="18"/>
                <w:szCs w:val="18"/>
                <w:lang w:val="en-US" w:eastAsia="de-DE"/>
              </w:rPr>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189" w:type="pct"/>
            <w:tcBorders>
              <w:top w:val="single" w:sz="6" w:space="0" w:color="auto"/>
            </w:tcBorders>
          </w:tcPr>
          <w:p w14:paraId="4B1DE862" w14:textId="77777777" w:rsidR="00C92E15" w:rsidRPr="00013ED6" w:rsidRDefault="00C92E15" w:rsidP="00C92E15">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tcBorders>
          </w:tcPr>
          <w:p w14:paraId="4D842B13" w14:textId="130C1E5C" w:rsidR="00C92E15" w:rsidRPr="00D259E3" w:rsidRDefault="00C92E15" w:rsidP="00C92E15">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6" w:space="0" w:color="auto"/>
            </w:tcBorders>
          </w:tcPr>
          <w:p w14:paraId="2EE1C8A0" w14:textId="77777777" w:rsidR="00C92E15" w:rsidRPr="00A72481" w:rsidRDefault="00C92E15" w:rsidP="00C92E15">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21851" w:rsidRPr="005F0234" w14:paraId="3840808C" w14:textId="77777777" w:rsidTr="00C43324">
        <w:trPr>
          <w:trHeight w:val="428"/>
        </w:trPr>
        <w:tc>
          <w:tcPr>
            <w:tcW w:w="196" w:type="pct"/>
          </w:tcPr>
          <w:p w14:paraId="22FB70A2" w14:textId="7A6EF4D0"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2</w:t>
            </w:r>
          </w:p>
        </w:tc>
        <w:tc>
          <w:tcPr>
            <w:tcW w:w="1858" w:type="pct"/>
          </w:tcPr>
          <w:p w14:paraId="39AC8DF8" w14:textId="2336D877" w:rsidR="00B6195F" w:rsidRPr="00A72481" w:rsidRDefault="00F82A99" w:rsidP="00F82A99">
            <w:pPr>
              <w:tabs>
                <w:tab w:val="left" w:pos="-1440"/>
              </w:tabs>
              <w:suppressAutoHyphens/>
              <w:spacing w:before="60" w:after="60" w:line="240" w:lineRule="auto"/>
              <w:rPr>
                <w:rFonts w:asciiTheme="minorHAnsi" w:eastAsia="Times New Roman" w:hAnsiTheme="minorHAnsi" w:cs="Arial"/>
                <w:sz w:val="18"/>
                <w:szCs w:val="18"/>
                <w:lang w:val="en-US" w:eastAsia="de-DE"/>
              </w:rPr>
            </w:pPr>
            <w:r w:rsidRPr="00F82A99">
              <w:rPr>
                <w:rFonts w:asciiTheme="minorHAnsi" w:eastAsia="Times New Roman" w:hAnsiTheme="minorHAnsi" w:cs="Arial"/>
                <w:sz w:val="18"/>
                <w:szCs w:val="18"/>
                <w:lang w:val="en-US" w:eastAsia="de-DE"/>
              </w:rPr>
              <w:t>The requirement in this Annex to reduce risks as far as possible means the reduction of risks as far as possible without adversely affecting the benefit-risk ratio.</w:t>
            </w:r>
          </w:p>
        </w:tc>
        <w:tc>
          <w:tcPr>
            <w:tcW w:w="189" w:type="pct"/>
          </w:tcPr>
          <w:p w14:paraId="2BCF23E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A159B1"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7CFAB00B"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D4114B" w14:paraId="638D861F" w14:textId="77777777" w:rsidTr="00C43324">
        <w:trPr>
          <w:trHeight w:val="483"/>
        </w:trPr>
        <w:tc>
          <w:tcPr>
            <w:tcW w:w="196" w:type="pct"/>
          </w:tcPr>
          <w:p w14:paraId="1D9039BA" w14:textId="0DB2C979" w:rsidR="00B6195F" w:rsidRPr="00A72481" w:rsidRDefault="00B6195F"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3</w:t>
            </w:r>
          </w:p>
        </w:tc>
        <w:tc>
          <w:tcPr>
            <w:tcW w:w="1858" w:type="pct"/>
          </w:tcPr>
          <w:p w14:paraId="391607FA" w14:textId="77777777" w:rsidR="00A51AAB" w:rsidRDefault="00A51AAB"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 xml:space="preserve">Manufacturers shall establish, implement, document and maintain a risk management system. </w:t>
            </w:r>
          </w:p>
          <w:p w14:paraId="38374BC7" w14:textId="186D6DB2" w:rsidR="00B6195F" w:rsidRPr="00A72481" w:rsidRDefault="00A51AAB"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Risk management shall be understood as a continuous iterative process throughout the entire lifecycle of a device, requiring regular systematic updating. In carrying out risk management manufacturers shall:</w:t>
            </w:r>
          </w:p>
        </w:tc>
        <w:tc>
          <w:tcPr>
            <w:tcW w:w="189" w:type="pct"/>
          </w:tcPr>
          <w:p w14:paraId="3C62F21A"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EE9CFF"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F09BC66"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01FA6" w:rsidRPr="005F0234" w14:paraId="0AD30912" w14:textId="77777777" w:rsidTr="00C43324">
        <w:trPr>
          <w:trHeight w:val="483"/>
        </w:trPr>
        <w:tc>
          <w:tcPr>
            <w:tcW w:w="196" w:type="pct"/>
          </w:tcPr>
          <w:p w14:paraId="0CA220D3" w14:textId="2E032E05" w:rsidR="00101FA6" w:rsidRPr="00A72481" w:rsidRDefault="00101FA6" w:rsidP="00966CF2">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w:t>
            </w:r>
            <w:r w:rsidR="00966CF2">
              <w:rPr>
                <w:rFonts w:asciiTheme="minorHAnsi" w:eastAsia="Times New Roman" w:hAnsiTheme="minorHAnsi" w:cs="Arial"/>
                <w:b/>
                <w:sz w:val="18"/>
                <w:szCs w:val="18"/>
                <w:lang w:val="en-US" w:eastAsia="de-DE"/>
              </w:rPr>
              <w:t xml:space="preserve"> </w:t>
            </w:r>
            <w:r>
              <w:rPr>
                <w:rFonts w:asciiTheme="minorHAnsi" w:eastAsia="Times New Roman" w:hAnsiTheme="minorHAnsi" w:cs="Arial"/>
                <w:b/>
                <w:sz w:val="18"/>
                <w:szCs w:val="18"/>
                <w:lang w:val="en-US" w:eastAsia="de-DE"/>
              </w:rPr>
              <w:t>a</w:t>
            </w:r>
            <w:r w:rsidR="00966CF2">
              <w:rPr>
                <w:rFonts w:asciiTheme="minorHAnsi" w:eastAsia="Times New Roman" w:hAnsiTheme="minorHAnsi" w:cs="Arial"/>
                <w:b/>
                <w:sz w:val="18"/>
                <w:szCs w:val="18"/>
                <w:lang w:val="en-US" w:eastAsia="de-DE"/>
              </w:rPr>
              <w:t>)</w:t>
            </w:r>
          </w:p>
        </w:tc>
        <w:tc>
          <w:tcPr>
            <w:tcW w:w="1858" w:type="pct"/>
          </w:tcPr>
          <w:p w14:paraId="42D1E504" w14:textId="30709030" w:rsidR="00101FA6" w:rsidRPr="00A51AAB" w:rsidRDefault="00A51AAB" w:rsidP="00B6195F">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establish and document a risk management plan for each device;</w:t>
            </w:r>
          </w:p>
        </w:tc>
        <w:tc>
          <w:tcPr>
            <w:tcW w:w="189" w:type="pct"/>
          </w:tcPr>
          <w:p w14:paraId="094BA44C" w14:textId="77777777" w:rsidR="00101FA6" w:rsidRPr="00013ED6" w:rsidRDefault="00101FA6"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5EAA2EB" w14:textId="77777777" w:rsidR="00101FA6" w:rsidRPr="00A72481" w:rsidRDefault="00101FA6"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578EAC4" w14:textId="77777777" w:rsidR="00101FA6" w:rsidRPr="00A72481" w:rsidRDefault="00101FA6"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51AAB" w:rsidRPr="005F0234" w14:paraId="27B52272" w14:textId="77777777" w:rsidTr="00C43A0D">
        <w:trPr>
          <w:trHeight w:val="483"/>
        </w:trPr>
        <w:tc>
          <w:tcPr>
            <w:tcW w:w="196" w:type="pct"/>
          </w:tcPr>
          <w:p w14:paraId="1E68B2FF" w14:textId="4B09452A" w:rsidR="00A51AAB" w:rsidRPr="00A72481" w:rsidRDefault="00A51AAB"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b)</w:t>
            </w:r>
          </w:p>
        </w:tc>
        <w:tc>
          <w:tcPr>
            <w:tcW w:w="1858" w:type="pct"/>
          </w:tcPr>
          <w:p w14:paraId="31A7965D" w14:textId="5A2A6DDA" w:rsidR="00A51AAB" w:rsidRPr="00A51AAB" w:rsidRDefault="00E7227F"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E7227F">
              <w:rPr>
                <w:rFonts w:asciiTheme="minorHAnsi" w:eastAsia="Times New Roman" w:hAnsiTheme="minorHAnsi" w:cs="Arial"/>
                <w:sz w:val="18"/>
                <w:szCs w:val="18"/>
                <w:lang w:val="en-US" w:eastAsia="de-DE"/>
              </w:rPr>
              <w:t>identify and analyse the known and foreseeable hazards associated with each device;</w:t>
            </w:r>
          </w:p>
        </w:tc>
        <w:tc>
          <w:tcPr>
            <w:tcW w:w="189" w:type="pct"/>
          </w:tcPr>
          <w:p w14:paraId="05402A55" w14:textId="77777777" w:rsidR="00A51AAB" w:rsidRPr="00013ED6" w:rsidRDefault="00A51AAB"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9A4A95E" w14:textId="77777777" w:rsidR="00A51AAB" w:rsidRPr="00A72481" w:rsidRDefault="00A51AAB"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D022E41" w14:textId="77777777" w:rsidR="00A51AAB" w:rsidRPr="00A72481" w:rsidRDefault="00A51AAB"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7227F" w:rsidRPr="005F0234" w14:paraId="3DB0DE21" w14:textId="77777777" w:rsidTr="00C43A0D">
        <w:trPr>
          <w:trHeight w:val="483"/>
        </w:trPr>
        <w:tc>
          <w:tcPr>
            <w:tcW w:w="196" w:type="pct"/>
          </w:tcPr>
          <w:p w14:paraId="34BDEE5C" w14:textId="6911EF2E" w:rsidR="00E7227F" w:rsidRPr="00A72481" w:rsidRDefault="00E7227F"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c)</w:t>
            </w:r>
          </w:p>
        </w:tc>
        <w:tc>
          <w:tcPr>
            <w:tcW w:w="1858" w:type="pct"/>
          </w:tcPr>
          <w:p w14:paraId="756DFD9C" w14:textId="76A26A79" w:rsidR="00E7227F" w:rsidRPr="00A51AAB" w:rsidRDefault="00E7227F"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E7227F">
              <w:rPr>
                <w:rFonts w:asciiTheme="minorHAnsi" w:eastAsia="Times New Roman" w:hAnsiTheme="minorHAnsi" w:cs="Arial"/>
                <w:sz w:val="18"/>
                <w:szCs w:val="18"/>
                <w:lang w:val="en-US" w:eastAsia="de-DE"/>
              </w:rPr>
              <w:t>estimate and evaluate the risks associated with, and occurring during, the intended use and during reasonably foreseeable misuse;</w:t>
            </w:r>
          </w:p>
        </w:tc>
        <w:tc>
          <w:tcPr>
            <w:tcW w:w="189" w:type="pct"/>
          </w:tcPr>
          <w:p w14:paraId="17A740BC" w14:textId="77777777" w:rsidR="00E7227F" w:rsidRPr="00013ED6" w:rsidRDefault="00E7227F"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6B37E7" w14:textId="77777777" w:rsidR="00E7227F" w:rsidRPr="00A72481" w:rsidRDefault="00E7227F"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A4C56F5" w14:textId="77777777" w:rsidR="00E7227F" w:rsidRPr="00A72481" w:rsidRDefault="00E7227F"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0384E" w:rsidRPr="005F0234" w14:paraId="46B5C134" w14:textId="77777777" w:rsidTr="00C43A0D">
        <w:trPr>
          <w:trHeight w:val="483"/>
        </w:trPr>
        <w:tc>
          <w:tcPr>
            <w:tcW w:w="196" w:type="pct"/>
          </w:tcPr>
          <w:p w14:paraId="3D471E61" w14:textId="355FF28A" w:rsidR="00B0384E" w:rsidRPr="00A72481" w:rsidRDefault="00B0384E"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d)</w:t>
            </w:r>
          </w:p>
        </w:tc>
        <w:tc>
          <w:tcPr>
            <w:tcW w:w="1858" w:type="pct"/>
          </w:tcPr>
          <w:p w14:paraId="6C6537B1" w14:textId="0B3DD1A3" w:rsidR="00B0384E" w:rsidRPr="00A51AAB" w:rsidRDefault="00B0384E"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B0384E">
              <w:rPr>
                <w:rFonts w:asciiTheme="minorHAnsi" w:eastAsia="Times New Roman" w:hAnsiTheme="minorHAnsi" w:cs="Arial"/>
                <w:sz w:val="18"/>
                <w:szCs w:val="18"/>
                <w:lang w:val="en-US" w:eastAsia="de-DE"/>
              </w:rPr>
              <w:t>eliminate or control the risks referred to in point (c) in accordance with the requirements of Section 4;</w:t>
            </w:r>
          </w:p>
        </w:tc>
        <w:tc>
          <w:tcPr>
            <w:tcW w:w="189" w:type="pct"/>
          </w:tcPr>
          <w:p w14:paraId="021673F2" w14:textId="77777777" w:rsidR="00B0384E" w:rsidRPr="00013ED6" w:rsidRDefault="00B0384E"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26ABB18" w14:textId="77777777" w:rsidR="00B0384E" w:rsidRPr="00A72481" w:rsidRDefault="00B0384E"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39859B1" w14:textId="77777777" w:rsidR="00B0384E" w:rsidRPr="00A72481" w:rsidRDefault="00B0384E"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0384E" w:rsidRPr="005F0234" w14:paraId="1B8C4AA0" w14:textId="77777777" w:rsidTr="00C43A0D">
        <w:trPr>
          <w:trHeight w:val="483"/>
        </w:trPr>
        <w:tc>
          <w:tcPr>
            <w:tcW w:w="196" w:type="pct"/>
          </w:tcPr>
          <w:p w14:paraId="004306C9" w14:textId="54068BF1" w:rsidR="00B0384E" w:rsidRPr="00A72481" w:rsidRDefault="00B0384E"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e)</w:t>
            </w:r>
          </w:p>
        </w:tc>
        <w:tc>
          <w:tcPr>
            <w:tcW w:w="1858" w:type="pct"/>
          </w:tcPr>
          <w:p w14:paraId="2667F8DB" w14:textId="26A17E28" w:rsidR="00B0384E" w:rsidRPr="00A51AAB" w:rsidRDefault="008062DB"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8062DB">
              <w:rPr>
                <w:rFonts w:asciiTheme="minorHAnsi" w:eastAsia="Times New Roman" w:hAnsiTheme="minorHAnsi" w:cs="Arial"/>
                <w:sz w:val="18"/>
                <w:szCs w:val="18"/>
                <w:lang w:val="en-US" w:eastAsia="de-DE"/>
              </w:rPr>
              <w:t xml:space="preserve">evaluate the impact of information from the production phase and, in particular, from the post-market surveillance system, on hazards and the frequency of occurrence thereof, on estimates of their associated </w:t>
            </w:r>
            <w:r w:rsidRPr="008062DB">
              <w:rPr>
                <w:rFonts w:asciiTheme="minorHAnsi" w:eastAsia="Times New Roman" w:hAnsiTheme="minorHAnsi" w:cs="Arial"/>
                <w:sz w:val="18"/>
                <w:szCs w:val="18"/>
                <w:lang w:val="en-US" w:eastAsia="de-DE"/>
              </w:rPr>
              <w:lastRenderedPageBreak/>
              <w:t>risks, as well as on the overall risk, benefit-risk ratio and risk acceptability; and</w:t>
            </w:r>
          </w:p>
        </w:tc>
        <w:tc>
          <w:tcPr>
            <w:tcW w:w="189" w:type="pct"/>
          </w:tcPr>
          <w:p w14:paraId="7DC2A6FF" w14:textId="77777777" w:rsidR="00B0384E" w:rsidRPr="00013ED6" w:rsidRDefault="00B0384E"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8D9121" w14:textId="77777777" w:rsidR="00B0384E" w:rsidRPr="00A72481" w:rsidRDefault="00B0384E"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50568A4" w14:textId="77777777" w:rsidR="00B0384E" w:rsidRPr="00A72481" w:rsidRDefault="00B0384E"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62DB" w:rsidRPr="005F0234" w14:paraId="62E6F4BC" w14:textId="77777777" w:rsidTr="00C43A0D">
        <w:trPr>
          <w:trHeight w:val="483"/>
        </w:trPr>
        <w:tc>
          <w:tcPr>
            <w:tcW w:w="196" w:type="pct"/>
          </w:tcPr>
          <w:p w14:paraId="2511401C" w14:textId="46CC8193" w:rsidR="008062DB" w:rsidRPr="00A72481" w:rsidRDefault="008062DB"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f)</w:t>
            </w:r>
          </w:p>
        </w:tc>
        <w:tc>
          <w:tcPr>
            <w:tcW w:w="1858" w:type="pct"/>
          </w:tcPr>
          <w:p w14:paraId="21D52B2D" w14:textId="1D719534" w:rsidR="008062DB" w:rsidRPr="00A51AAB" w:rsidRDefault="000D7047"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D7047">
              <w:rPr>
                <w:rFonts w:asciiTheme="minorHAnsi" w:eastAsia="Times New Roman" w:hAnsiTheme="minorHAnsi" w:cs="Arial"/>
                <w:sz w:val="18"/>
                <w:szCs w:val="18"/>
                <w:lang w:val="en-US" w:eastAsia="de-DE"/>
              </w:rPr>
              <w:t>based on the evaluation of the impact of the information referred to in point (e), if necessary amend control measures in line with the requirements of Section 4.</w:t>
            </w:r>
          </w:p>
        </w:tc>
        <w:tc>
          <w:tcPr>
            <w:tcW w:w="189" w:type="pct"/>
          </w:tcPr>
          <w:p w14:paraId="09E62176" w14:textId="77777777" w:rsidR="008062DB" w:rsidRPr="00013ED6" w:rsidRDefault="008062DB"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9E639D" w14:textId="77777777" w:rsidR="008062DB" w:rsidRPr="00A72481" w:rsidRDefault="008062DB"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3605D45" w14:textId="77777777" w:rsidR="008062DB" w:rsidRPr="00A72481" w:rsidRDefault="008062DB"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F0234" w14:paraId="29531782" w14:textId="77777777" w:rsidTr="00C43324">
        <w:trPr>
          <w:trHeight w:val="1273"/>
        </w:trPr>
        <w:tc>
          <w:tcPr>
            <w:tcW w:w="196" w:type="pct"/>
          </w:tcPr>
          <w:p w14:paraId="475F30D9" w14:textId="1EE7EED1"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4</w:t>
            </w:r>
          </w:p>
        </w:tc>
        <w:tc>
          <w:tcPr>
            <w:tcW w:w="1858" w:type="pct"/>
          </w:tcPr>
          <w:p w14:paraId="5601D6D2" w14:textId="2C0F8048" w:rsidR="00B6195F" w:rsidRPr="00A72481" w:rsidRDefault="009F68A7"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9F68A7">
              <w:rPr>
                <w:rFonts w:asciiTheme="minorHAnsi" w:eastAsia="Times New Roman" w:hAnsiTheme="minorHAnsi" w:cs="Arial"/>
                <w:sz w:val="18"/>
                <w:szCs w:val="18"/>
                <w:lang w:val="en-US" w:eastAsia="de-DE"/>
              </w:rPr>
              <w:t>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w:t>
            </w:r>
          </w:p>
        </w:tc>
        <w:tc>
          <w:tcPr>
            <w:tcW w:w="189" w:type="pct"/>
          </w:tcPr>
          <w:p w14:paraId="1F9B1740"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BD7A760"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3B3CDF66"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9F68A7" w:rsidRPr="005F0234" w14:paraId="7C86AD47" w14:textId="77777777" w:rsidTr="00C43A0D">
        <w:trPr>
          <w:trHeight w:val="483"/>
        </w:trPr>
        <w:tc>
          <w:tcPr>
            <w:tcW w:w="196" w:type="pct"/>
          </w:tcPr>
          <w:p w14:paraId="3933853F" w14:textId="43CD7554" w:rsidR="009F68A7" w:rsidRPr="00A72481" w:rsidRDefault="009F68A7"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a)</w:t>
            </w:r>
          </w:p>
        </w:tc>
        <w:tc>
          <w:tcPr>
            <w:tcW w:w="1858" w:type="pct"/>
          </w:tcPr>
          <w:p w14:paraId="088B973C" w14:textId="2855D07A" w:rsidR="009F68A7" w:rsidRPr="00A51AAB" w:rsidRDefault="00010B40"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eliminate or reduce risks as far as possible through safe design and manufacture;</w:t>
            </w:r>
          </w:p>
        </w:tc>
        <w:tc>
          <w:tcPr>
            <w:tcW w:w="189" w:type="pct"/>
          </w:tcPr>
          <w:p w14:paraId="6E358800" w14:textId="77777777" w:rsidR="009F68A7" w:rsidRPr="00013ED6" w:rsidRDefault="009F68A7"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AF527A"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EFBCA24"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9F68A7" w:rsidRPr="005F0234" w14:paraId="5132903A" w14:textId="77777777" w:rsidTr="00C43A0D">
        <w:trPr>
          <w:trHeight w:val="483"/>
        </w:trPr>
        <w:tc>
          <w:tcPr>
            <w:tcW w:w="196" w:type="pct"/>
          </w:tcPr>
          <w:p w14:paraId="12BB598B" w14:textId="5E92F5D2" w:rsidR="009F68A7" w:rsidRPr="00A72481" w:rsidRDefault="009F68A7"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b)</w:t>
            </w:r>
          </w:p>
        </w:tc>
        <w:tc>
          <w:tcPr>
            <w:tcW w:w="1858" w:type="pct"/>
          </w:tcPr>
          <w:p w14:paraId="3866E7FD" w14:textId="4C7B92E7" w:rsidR="009F68A7" w:rsidRPr="00A51AAB" w:rsidRDefault="00010B40"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where appropriate, take adequate protection measures, including alarms if necessary, in relation to risks that cannot be eliminated; and</w:t>
            </w:r>
          </w:p>
        </w:tc>
        <w:tc>
          <w:tcPr>
            <w:tcW w:w="189" w:type="pct"/>
          </w:tcPr>
          <w:p w14:paraId="5EDE9B1E" w14:textId="77777777" w:rsidR="009F68A7" w:rsidRPr="00013ED6" w:rsidRDefault="009F68A7"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F1AF4F"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EDF2244"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9F68A7" w:rsidRPr="005F0234" w14:paraId="68B4E9AE" w14:textId="77777777" w:rsidTr="00C43A0D">
        <w:trPr>
          <w:trHeight w:val="483"/>
        </w:trPr>
        <w:tc>
          <w:tcPr>
            <w:tcW w:w="196" w:type="pct"/>
          </w:tcPr>
          <w:p w14:paraId="1BD3CEEC" w14:textId="1CEDC462" w:rsidR="009F68A7" w:rsidRPr="00A72481" w:rsidRDefault="009F68A7"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c)</w:t>
            </w:r>
          </w:p>
        </w:tc>
        <w:tc>
          <w:tcPr>
            <w:tcW w:w="1858" w:type="pct"/>
          </w:tcPr>
          <w:p w14:paraId="253C36F7" w14:textId="77777777" w:rsidR="009F68A7" w:rsidRDefault="00010B40"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provide information for safety (warnings/precautions/contra-indications) and, where appropriate, training to users.</w:t>
            </w:r>
          </w:p>
          <w:p w14:paraId="27B60303" w14:textId="4E6D93A9" w:rsidR="00010B40" w:rsidRPr="00A51AAB" w:rsidRDefault="00FB683F"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FB683F">
              <w:rPr>
                <w:rFonts w:asciiTheme="minorHAnsi" w:eastAsia="Times New Roman" w:hAnsiTheme="minorHAnsi" w:cs="Arial"/>
                <w:sz w:val="18"/>
                <w:szCs w:val="18"/>
                <w:lang w:val="en-US" w:eastAsia="de-DE"/>
              </w:rPr>
              <w:t>Manufacturers shall inform users of any residual risks.</w:t>
            </w:r>
          </w:p>
        </w:tc>
        <w:tc>
          <w:tcPr>
            <w:tcW w:w="189" w:type="pct"/>
          </w:tcPr>
          <w:p w14:paraId="0C9E4450" w14:textId="77777777" w:rsidR="009F68A7" w:rsidRPr="00013ED6" w:rsidRDefault="009F68A7"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AF69B6"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A772AE2"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F0234" w14:paraId="40D5FA32" w14:textId="77777777" w:rsidTr="00FB683F">
        <w:trPr>
          <w:trHeight w:val="446"/>
        </w:trPr>
        <w:tc>
          <w:tcPr>
            <w:tcW w:w="196" w:type="pct"/>
          </w:tcPr>
          <w:p w14:paraId="73B9ACB1" w14:textId="42C182D2" w:rsidR="00B6195F" w:rsidRPr="00A72481" w:rsidRDefault="00B6195F"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5</w:t>
            </w:r>
          </w:p>
        </w:tc>
        <w:tc>
          <w:tcPr>
            <w:tcW w:w="1858" w:type="pct"/>
          </w:tcPr>
          <w:p w14:paraId="18EABA38" w14:textId="5CBF40CA" w:rsidR="00B6195F" w:rsidRPr="00A72481" w:rsidRDefault="00FB683F"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FB683F">
              <w:rPr>
                <w:rFonts w:asciiTheme="minorHAnsi" w:eastAsia="Times New Roman" w:hAnsiTheme="minorHAnsi" w:cs="Arial"/>
                <w:sz w:val="18"/>
                <w:szCs w:val="18"/>
                <w:lang w:val="en-US" w:eastAsia="de-DE"/>
              </w:rPr>
              <w:t>In eliminating or reducing risks related to use error, the manufacturer shall:</w:t>
            </w:r>
          </w:p>
        </w:tc>
        <w:tc>
          <w:tcPr>
            <w:tcW w:w="189" w:type="pct"/>
          </w:tcPr>
          <w:p w14:paraId="7FF6BAAD"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6471DD"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370FE3C"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FB683F" w:rsidRPr="005F0234" w14:paraId="5A122133" w14:textId="77777777" w:rsidTr="00FB683F">
        <w:trPr>
          <w:trHeight w:val="446"/>
        </w:trPr>
        <w:tc>
          <w:tcPr>
            <w:tcW w:w="196" w:type="pct"/>
          </w:tcPr>
          <w:p w14:paraId="0873CDE7" w14:textId="57B79C65" w:rsidR="00FB683F" w:rsidRPr="00A72481" w:rsidRDefault="00A54099"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5 a)</w:t>
            </w:r>
          </w:p>
        </w:tc>
        <w:tc>
          <w:tcPr>
            <w:tcW w:w="1858" w:type="pct"/>
          </w:tcPr>
          <w:p w14:paraId="5DAEBBC8" w14:textId="252B100F" w:rsidR="00FB683F" w:rsidRPr="00FB683F" w:rsidRDefault="00A54099"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4099">
              <w:rPr>
                <w:rFonts w:asciiTheme="minorHAnsi" w:eastAsia="Times New Roman" w:hAnsiTheme="minorHAnsi" w:cs="Arial"/>
                <w:sz w:val="18"/>
                <w:szCs w:val="18"/>
                <w:lang w:val="en-US" w:eastAsia="de-DE"/>
              </w:rPr>
              <w:t>reduce as far as possible the risks related to the ergonomic features of the device and the environment in which the device is intended to be used (design for patient safety), and</w:t>
            </w:r>
          </w:p>
        </w:tc>
        <w:tc>
          <w:tcPr>
            <w:tcW w:w="189" w:type="pct"/>
          </w:tcPr>
          <w:p w14:paraId="1366CF96" w14:textId="77777777" w:rsidR="00FB683F" w:rsidRPr="00013ED6" w:rsidRDefault="00FB683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A365E7E" w14:textId="77777777" w:rsidR="00FB683F" w:rsidRPr="00A72481" w:rsidRDefault="00FB683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2D40009" w14:textId="77777777" w:rsidR="00FB683F" w:rsidRPr="00A72481" w:rsidRDefault="00FB683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54099" w:rsidRPr="005F0234" w14:paraId="2954F609" w14:textId="77777777" w:rsidTr="00FB683F">
        <w:trPr>
          <w:trHeight w:val="446"/>
        </w:trPr>
        <w:tc>
          <w:tcPr>
            <w:tcW w:w="196" w:type="pct"/>
          </w:tcPr>
          <w:p w14:paraId="5FE5EF2B" w14:textId="373F9C0B" w:rsidR="00A54099" w:rsidRDefault="00A54099"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5 b)</w:t>
            </w:r>
          </w:p>
        </w:tc>
        <w:tc>
          <w:tcPr>
            <w:tcW w:w="1858" w:type="pct"/>
          </w:tcPr>
          <w:p w14:paraId="131540C8" w14:textId="10633F57" w:rsidR="00A54099" w:rsidRPr="00A54099" w:rsidRDefault="00A54099"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4099">
              <w:rPr>
                <w:rFonts w:asciiTheme="minorHAnsi" w:eastAsia="Times New Roman" w:hAnsiTheme="minorHAnsi" w:cs="Arial"/>
                <w:sz w:val="18"/>
                <w:szCs w:val="18"/>
                <w:lang w:val="en-US" w:eastAsia="de-DE"/>
              </w:rPr>
              <w:t>give consideration to the technical knowledge, experience, education, training and use environment, where applicable, and the medical and physical conditions of intended users (design for lay, professional, disabled or other users).</w:t>
            </w:r>
          </w:p>
        </w:tc>
        <w:tc>
          <w:tcPr>
            <w:tcW w:w="189" w:type="pct"/>
          </w:tcPr>
          <w:p w14:paraId="3162EB4F" w14:textId="77777777" w:rsidR="00A54099" w:rsidRPr="00013ED6" w:rsidRDefault="00A54099"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EA0772" w14:textId="77777777" w:rsidR="00A54099" w:rsidRPr="00A72481" w:rsidRDefault="00A54099"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F2C80C6" w14:textId="77777777" w:rsidR="00A54099" w:rsidRPr="00A72481" w:rsidRDefault="00A54099"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F0234" w14:paraId="7B2F6825" w14:textId="77777777" w:rsidTr="0046250C">
        <w:trPr>
          <w:trHeight w:val="525"/>
        </w:trPr>
        <w:tc>
          <w:tcPr>
            <w:tcW w:w="196" w:type="pct"/>
          </w:tcPr>
          <w:p w14:paraId="6BEC250E" w14:textId="14C4834A"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6</w:t>
            </w:r>
          </w:p>
        </w:tc>
        <w:tc>
          <w:tcPr>
            <w:tcW w:w="1858" w:type="pct"/>
          </w:tcPr>
          <w:p w14:paraId="5ADBF7E0" w14:textId="6C910938" w:rsidR="00B6195F" w:rsidRPr="00A72481" w:rsidRDefault="0046250C"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46250C">
              <w:rPr>
                <w:rFonts w:asciiTheme="minorHAnsi" w:eastAsia="Times New Roman" w:hAnsiTheme="minorHAnsi" w:cs="Arial"/>
                <w:sz w:val="18"/>
                <w:szCs w:val="18"/>
                <w:lang w:val="en-US" w:eastAsia="de-DE"/>
              </w:rPr>
              <w:t xml:space="preserve">The characteristics and performance of a device shall not be adversely affected to such a degree that the health or safety of the patient or the </w:t>
            </w:r>
            <w:r w:rsidRPr="0046250C">
              <w:rPr>
                <w:rFonts w:asciiTheme="minorHAnsi" w:eastAsia="Times New Roman" w:hAnsiTheme="minorHAnsi" w:cs="Arial"/>
                <w:sz w:val="18"/>
                <w:szCs w:val="18"/>
                <w:lang w:val="en-US" w:eastAsia="de-DE"/>
              </w:rPr>
              <w:lastRenderedPageBreak/>
              <w:t>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189" w:type="pct"/>
          </w:tcPr>
          <w:p w14:paraId="43C1283D"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4317A29"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5928541B"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F0234" w14:paraId="579E5D67" w14:textId="77777777" w:rsidTr="00C43324">
        <w:trPr>
          <w:trHeight w:val="472"/>
        </w:trPr>
        <w:tc>
          <w:tcPr>
            <w:tcW w:w="196" w:type="pct"/>
            <w:tcBorders>
              <w:bottom w:val="single" w:sz="4" w:space="0" w:color="auto"/>
            </w:tcBorders>
          </w:tcPr>
          <w:p w14:paraId="64BB5990" w14:textId="51ED6EEB" w:rsidR="00B6195F" w:rsidRPr="00A72481" w:rsidRDefault="0046250C"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7</w:t>
            </w:r>
          </w:p>
        </w:tc>
        <w:tc>
          <w:tcPr>
            <w:tcW w:w="1858" w:type="pct"/>
            <w:tcBorders>
              <w:bottom w:val="single" w:sz="4" w:space="0" w:color="auto"/>
            </w:tcBorders>
          </w:tcPr>
          <w:p w14:paraId="0267C88D" w14:textId="374CBC61" w:rsidR="00B6195F" w:rsidRPr="00A72481" w:rsidRDefault="003279EF"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3279EF">
              <w:rPr>
                <w:rFonts w:asciiTheme="minorHAnsi" w:eastAsia="Times New Roman" w:hAnsiTheme="minorHAnsi" w:cs="Arial"/>
                <w:sz w:val="18"/>
                <w:szCs w:val="18"/>
                <w:lang w:val="en-US" w:eastAsia="de-DE"/>
              </w:rPr>
              <w:t>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189" w:type="pct"/>
            <w:tcBorders>
              <w:bottom w:val="single" w:sz="4" w:space="0" w:color="auto"/>
            </w:tcBorders>
          </w:tcPr>
          <w:p w14:paraId="62857787"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354759A0"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bottom w:val="single" w:sz="4" w:space="0" w:color="auto"/>
            </w:tcBorders>
          </w:tcPr>
          <w:p w14:paraId="0D4628F8"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3279EF" w:rsidRPr="005F0234" w14:paraId="2B25C481" w14:textId="77777777" w:rsidTr="00C43324">
        <w:trPr>
          <w:trHeight w:val="472"/>
        </w:trPr>
        <w:tc>
          <w:tcPr>
            <w:tcW w:w="196" w:type="pct"/>
            <w:tcBorders>
              <w:bottom w:val="single" w:sz="4" w:space="0" w:color="auto"/>
            </w:tcBorders>
          </w:tcPr>
          <w:p w14:paraId="68FD613B" w14:textId="62F05E5B" w:rsidR="003279EF" w:rsidRDefault="003279E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8</w:t>
            </w:r>
          </w:p>
        </w:tc>
        <w:tc>
          <w:tcPr>
            <w:tcW w:w="1858" w:type="pct"/>
            <w:tcBorders>
              <w:bottom w:val="single" w:sz="4" w:space="0" w:color="auto"/>
            </w:tcBorders>
          </w:tcPr>
          <w:p w14:paraId="5B880D11" w14:textId="35B46493" w:rsidR="003279EF" w:rsidRPr="003279EF" w:rsidRDefault="003279EF"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3279EF">
              <w:rPr>
                <w:rFonts w:asciiTheme="minorHAnsi" w:eastAsia="Times New Roman" w:hAnsiTheme="minorHAnsi" w:cs="Arial"/>
                <w:sz w:val="18"/>
                <w:szCs w:val="18"/>
                <w:lang w:val="en-US" w:eastAsia="de-DE"/>
              </w:rPr>
              <w:t>All known and foreseeable risks, and any undesirable side-effects, shall be minimised and be acceptable when weighed against the evaluated benefits to the patient and/or user arising from the achieved performance of the device during normal conditions of use.</w:t>
            </w:r>
          </w:p>
        </w:tc>
        <w:tc>
          <w:tcPr>
            <w:tcW w:w="189" w:type="pct"/>
            <w:tcBorders>
              <w:bottom w:val="single" w:sz="4" w:space="0" w:color="auto"/>
            </w:tcBorders>
          </w:tcPr>
          <w:p w14:paraId="0D6A2FF4" w14:textId="77777777" w:rsidR="003279EF" w:rsidRPr="00013ED6" w:rsidRDefault="003279E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3DBE50E6"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bottom w:val="single" w:sz="4" w:space="0" w:color="auto"/>
            </w:tcBorders>
          </w:tcPr>
          <w:p w14:paraId="4932564E"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3279EF" w:rsidRPr="005F0234" w14:paraId="314D2033" w14:textId="77777777" w:rsidTr="00C43324">
        <w:trPr>
          <w:trHeight w:val="472"/>
        </w:trPr>
        <w:tc>
          <w:tcPr>
            <w:tcW w:w="196" w:type="pct"/>
            <w:tcBorders>
              <w:bottom w:val="single" w:sz="4" w:space="0" w:color="auto"/>
            </w:tcBorders>
          </w:tcPr>
          <w:p w14:paraId="43B28616" w14:textId="64832D72" w:rsidR="003279EF" w:rsidRDefault="003279E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9</w:t>
            </w:r>
          </w:p>
        </w:tc>
        <w:tc>
          <w:tcPr>
            <w:tcW w:w="1858" w:type="pct"/>
            <w:tcBorders>
              <w:bottom w:val="single" w:sz="4" w:space="0" w:color="auto"/>
            </w:tcBorders>
          </w:tcPr>
          <w:p w14:paraId="32CEE537" w14:textId="07F08422" w:rsidR="003279EF" w:rsidRPr="003279EF" w:rsidRDefault="00C768ED"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C768ED">
              <w:rPr>
                <w:rFonts w:asciiTheme="minorHAnsi" w:eastAsia="Times New Roman" w:hAnsiTheme="minorHAnsi" w:cs="Arial"/>
                <w:sz w:val="18"/>
                <w:szCs w:val="18"/>
                <w:lang w:val="en-US" w:eastAsia="de-DE"/>
              </w:rPr>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
        </w:tc>
        <w:tc>
          <w:tcPr>
            <w:tcW w:w="189" w:type="pct"/>
            <w:tcBorders>
              <w:bottom w:val="single" w:sz="4" w:space="0" w:color="auto"/>
            </w:tcBorders>
          </w:tcPr>
          <w:p w14:paraId="463C460C" w14:textId="77777777" w:rsidR="003279EF" w:rsidRPr="00013ED6" w:rsidRDefault="003279E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115816C0"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bottom w:val="single" w:sz="4" w:space="0" w:color="auto"/>
            </w:tcBorders>
          </w:tcPr>
          <w:p w14:paraId="7B6D75CC"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F0234" w14:paraId="21DB8269" w14:textId="77777777" w:rsidTr="00C43324">
        <w:trPr>
          <w:trHeight w:val="340"/>
        </w:trPr>
        <w:tc>
          <w:tcPr>
            <w:tcW w:w="196" w:type="pct"/>
            <w:tcBorders>
              <w:top w:val="single" w:sz="4" w:space="0" w:color="auto"/>
              <w:bottom w:val="single" w:sz="6" w:space="0" w:color="auto"/>
            </w:tcBorders>
            <w:shd w:val="clear" w:color="auto" w:fill="DEEAF6"/>
          </w:tcPr>
          <w:p w14:paraId="717211CE" w14:textId="77777777" w:rsidR="00B6195F" w:rsidRPr="00A72481" w:rsidRDefault="00B6195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II</w:t>
            </w:r>
          </w:p>
        </w:tc>
        <w:tc>
          <w:tcPr>
            <w:tcW w:w="1858" w:type="pct"/>
            <w:tcBorders>
              <w:top w:val="single" w:sz="4" w:space="0" w:color="auto"/>
              <w:bottom w:val="single" w:sz="6" w:space="0" w:color="auto"/>
            </w:tcBorders>
            <w:shd w:val="clear" w:color="auto" w:fill="DEEAF6"/>
          </w:tcPr>
          <w:p w14:paraId="4022006D" w14:textId="341098A7" w:rsidR="00B6195F" w:rsidRPr="00A72481" w:rsidRDefault="00B6195F"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 xml:space="preserve">REQUIREMENTS REGARDING DESIGN AND </w:t>
            </w:r>
            <w:r w:rsidR="00C768ED">
              <w:rPr>
                <w:rFonts w:asciiTheme="minorHAnsi" w:eastAsia="Times New Roman" w:hAnsiTheme="minorHAnsi" w:cs="Arial"/>
                <w:b/>
                <w:sz w:val="18"/>
                <w:szCs w:val="18"/>
                <w:lang w:val="en-US" w:eastAsia="de-DE"/>
              </w:rPr>
              <w:t>MANUFACTURE</w:t>
            </w:r>
          </w:p>
        </w:tc>
        <w:tc>
          <w:tcPr>
            <w:tcW w:w="189" w:type="pct"/>
            <w:tcBorders>
              <w:top w:val="single" w:sz="4" w:space="0" w:color="auto"/>
              <w:bottom w:val="single" w:sz="6" w:space="0" w:color="auto"/>
            </w:tcBorders>
            <w:shd w:val="clear" w:color="auto" w:fill="DEEAF6"/>
          </w:tcPr>
          <w:p w14:paraId="7377215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4" w:space="0" w:color="auto"/>
              <w:bottom w:val="single" w:sz="6" w:space="0" w:color="auto"/>
            </w:tcBorders>
            <w:shd w:val="clear" w:color="auto" w:fill="DEEAF6"/>
          </w:tcPr>
          <w:p w14:paraId="3C4745AC"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4" w:space="0" w:color="auto"/>
              <w:bottom w:val="single" w:sz="6" w:space="0" w:color="auto"/>
            </w:tcBorders>
            <w:shd w:val="clear" w:color="auto" w:fill="DEEAF6"/>
          </w:tcPr>
          <w:p w14:paraId="1548B885"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F0234" w14:paraId="22002ED6" w14:textId="77777777" w:rsidTr="00C43324">
        <w:trPr>
          <w:trHeight w:val="340"/>
        </w:trPr>
        <w:tc>
          <w:tcPr>
            <w:tcW w:w="196" w:type="pct"/>
            <w:tcBorders>
              <w:top w:val="single" w:sz="6" w:space="0" w:color="auto"/>
            </w:tcBorders>
          </w:tcPr>
          <w:p w14:paraId="7D26C38B" w14:textId="75775CCB" w:rsidR="00B6195F" w:rsidRPr="00A72481" w:rsidRDefault="007F3FB7"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w:t>
            </w:r>
          </w:p>
        </w:tc>
        <w:tc>
          <w:tcPr>
            <w:tcW w:w="1858" w:type="pct"/>
            <w:tcBorders>
              <w:top w:val="single" w:sz="6" w:space="0" w:color="auto"/>
            </w:tcBorders>
          </w:tcPr>
          <w:p w14:paraId="53289DB0" w14:textId="6FD0088A" w:rsidR="00B6195F" w:rsidRPr="007F3FB7" w:rsidRDefault="007F3FB7"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7F3FB7">
              <w:rPr>
                <w:rFonts w:asciiTheme="minorHAnsi" w:eastAsia="Times New Roman" w:hAnsiTheme="minorHAnsi" w:cs="Arial"/>
                <w:sz w:val="18"/>
                <w:szCs w:val="18"/>
                <w:lang w:val="en-US" w:eastAsia="de-DE"/>
              </w:rPr>
              <w:t>Chemical, physical and biological properties</w:t>
            </w:r>
          </w:p>
        </w:tc>
        <w:tc>
          <w:tcPr>
            <w:tcW w:w="189" w:type="pct"/>
            <w:tcBorders>
              <w:top w:val="single" w:sz="6" w:space="0" w:color="auto"/>
            </w:tcBorders>
          </w:tcPr>
          <w:p w14:paraId="58363BE2"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tcBorders>
          </w:tcPr>
          <w:p w14:paraId="33A429DD"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6" w:space="0" w:color="auto"/>
            </w:tcBorders>
          </w:tcPr>
          <w:p w14:paraId="3BE6D82E"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D4114B" w14:paraId="01B00BE3" w14:textId="77777777" w:rsidTr="00A72481">
        <w:trPr>
          <w:trHeight w:val="514"/>
        </w:trPr>
        <w:tc>
          <w:tcPr>
            <w:tcW w:w="196" w:type="pct"/>
          </w:tcPr>
          <w:p w14:paraId="7C117E36" w14:textId="0A030441" w:rsidR="00B6195F" w:rsidRPr="00A72481" w:rsidRDefault="00F01D83"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w:t>
            </w:r>
            <w:r w:rsidR="00B6195F" w:rsidRPr="00A72481">
              <w:rPr>
                <w:rFonts w:asciiTheme="minorHAnsi" w:eastAsia="Times New Roman" w:hAnsiTheme="minorHAnsi" w:cs="Arial"/>
                <w:b/>
                <w:sz w:val="18"/>
                <w:szCs w:val="18"/>
                <w:lang w:val="en-US" w:eastAsia="de-DE"/>
              </w:rPr>
              <w:t>.1</w:t>
            </w:r>
          </w:p>
        </w:tc>
        <w:tc>
          <w:tcPr>
            <w:tcW w:w="1858" w:type="pct"/>
          </w:tcPr>
          <w:p w14:paraId="5EAB3C83" w14:textId="38F2F9D2" w:rsidR="00B6195F" w:rsidRPr="00A72481" w:rsidRDefault="00F01D83" w:rsidP="00F01D83">
            <w:pPr>
              <w:spacing w:before="60" w:after="60" w:line="240" w:lineRule="auto"/>
              <w:rPr>
                <w:rFonts w:asciiTheme="minorHAnsi" w:eastAsia="Times New Roman" w:hAnsiTheme="minorHAnsi" w:cs="Arial"/>
                <w:bCs/>
                <w:sz w:val="18"/>
                <w:szCs w:val="18"/>
                <w:lang w:val="en-US" w:eastAsia="de-DE"/>
              </w:rPr>
            </w:pPr>
            <w:r w:rsidRPr="00F01D83">
              <w:rPr>
                <w:rFonts w:asciiTheme="minorHAnsi" w:eastAsia="Times New Roman" w:hAnsiTheme="minorHAnsi" w:cs="Arial"/>
                <w:bCs/>
                <w:sz w:val="18"/>
                <w:szCs w:val="18"/>
                <w:lang w:val="en-US" w:eastAsia="de-DE"/>
              </w:rPr>
              <w:t>Devices shall be designed and manufactured in such a way as to ensure that the characteristics and performance requirements referred to in Chapter I are fulfilled. Particular attention shall be paid to:</w:t>
            </w:r>
          </w:p>
        </w:tc>
        <w:tc>
          <w:tcPr>
            <w:tcW w:w="189" w:type="pct"/>
          </w:tcPr>
          <w:p w14:paraId="6A3D45A1"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BA51BBC"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825EADE"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F0234" w14:paraId="2A96883A" w14:textId="77777777" w:rsidTr="00754391">
        <w:trPr>
          <w:trHeight w:val="510"/>
        </w:trPr>
        <w:tc>
          <w:tcPr>
            <w:tcW w:w="196" w:type="pct"/>
          </w:tcPr>
          <w:p w14:paraId="5F38C663" w14:textId="77777777" w:rsidR="003C7DC0" w:rsidRDefault="00F01D83"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59C4B0A5" w14:textId="4B56E269" w:rsidR="00B6195F" w:rsidRPr="00A72481" w:rsidRDefault="008A4728"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9B99816" w14:textId="3AE826C8" w:rsidR="00B6195F" w:rsidRPr="00A72481" w:rsidRDefault="00754391"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54391">
              <w:rPr>
                <w:rFonts w:asciiTheme="minorHAnsi" w:eastAsia="Times New Roman" w:hAnsiTheme="minorHAnsi" w:cs="Arial"/>
                <w:sz w:val="18"/>
                <w:szCs w:val="18"/>
                <w:lang w:val="en-US" w:eastAsia="de-DE"/>
              </w:rPr>
              <w:t>the choice of materials and substances used, particularly as regards toxicity and, where relevant, flammability;</w:t>
            </w:r>
          </w:p>
        </w:tc>
        <w:tc>
          <w:tcPr>
            <w:tcW w:w="189" w:type="pct"/>
          </w:tcPr>
          <w:p w14:paraId="100C754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FC3D92"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0FD2F1E5"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02547470" w14:textId="77777777" w:rsidTr="00C43A0D">
        <w:trPr>
          <w:trHeight w:val="510"/>
        </w:trPr>
        <w:tc>
          <w:tcPr>
            <w:tcW w:w="196" w:type="pct"/>
          </w:tcPr>
          <w:p w14:paraId="329B3826"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2CF475DA" w14:textId="7885730A"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3959F0FB" w14:textId="5BC8522B" w:rsidR="00AB4F10" w:rsidRPr="00A72481" w:rsidRDefault="00843F03"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43F03">
              <w:rPr>
                <w:rFonts w:asciiTheme="minorHAnsi" w:eastAsia="Times New Roman" w:hAnsiTheme="minorHAnsi" w:cs="Arial"/>
                <w:sz w:val="18"/>
                <w:szCs w:val="18"/>
                <w:lang w:val="en-US" w:eastAsia="de-DE"/>
              </w:rPr>
              <w:t xml:space="preserve">the compatibility between the materials and substances used and biological tissues, cells and body fluids, taking account of the intended </w:t>
            </w:r>
            <w:r w:rsidRPr="00843F03">
              <w:rPr>
                <w:rFonts w:asciiTheme="minorHAnsi" w:eastAsia="Times New Roman" w:hAnsiTheme="minorHAnsi" w:cs="Arial"/>
                <w:sz w:val="18"/>
                <w:szCs w:val="18"/>
                <w:lang w:val="en-US" w:eastAsia="de-DE"/>
              </w:rPr>
              <w:lastRenderedPageBreak/>
              <w:t>purpose of the device and, where relevant, absorption, distribution, metabolism and excretion;</w:t>
            </w:r>
          </w:p>
        </w:tc>
        <w:tc>
          <w:tcPr>
            <w:tcW w:w="189" w:type="pct"/>
          </w:tcPr>
          <w:p w14:paraId="4A7E9D48"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664B3A9"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104D58CD"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021EAABD" w14:textId="77777777" w:rsidTr="00C43A0D">
        <w:trPr>
          <w:trHeight w:val="510"/>
        </w:trPr>
        <w:tc>
          <w:tcPr>
            <w:tcW w:w="196" w:type="pct"/>
          </w:tcPr>
          <w:p w14:paraId="74C7CFED"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44C22C6E" w14:textId="4ECEF633"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682F576B" w14:textId="6FE86B9D" w:rsidR="00AB4F10" w:rsidRPr="00A72481" w:rsidRDefault="003C4C8E"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the compatibility between the different parts of a device which consists of more than one implantable part;</w:t>
            </w:r>
          </w:p>
        </w:tc>
        <w:tc>
          <w:tcPr>
            <w:tcW w:w="189" w:type="pct"/>
          </w:tcPr>
          <w:p w14:paraId="7B398D71"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9F425A1"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56547BCF"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134500D6" w14:textId="77777777" w:rsidTr="00C43A0D">
        <w:trPr>
          <w:trHeight w:val="510"/>
        </w:trPr>
        <w:tc>
          <w:tcPr>
            <w:tcW w:w="196" w:type="pct"/>
          </w:tcPr>
          <w:p w14:paraId="283BF7C7"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6D88D5C5" w14:textId="52EB4ED4"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357DE0DA" w14:textId="6B78ED5F" w:rsidR="00AB4F10" w:rsidRPr="00A72481" w:rsidRDefault="003C4C8E"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the impact of processes on material properties;</w:t>
            </w:r>
          </w:p>
        </w:tc>
        <w:tc>
          <w:tcPr>
            <w:tcW w:w="189" w:type="pct"/>
          </w:tcPr>
          <w:p w14:paraId="3927E689"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C3D95B"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56764BC1"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32E57B94" w14:textId="77777777" w:rsidTr="00C43A0D">
        <w:trPr>
          <w:trHeight w:val="510"/>
        </w:trPr>
        <w:tc>
          <w:tcPr>
            <w:tcW w:w="196" w:type="pct"/>
          </w:tcPr>
          <w:p w14:paraId="0BC553CA"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593DBD6D" w14:textId="73CC9D8E"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3098D477" w14:textId="28750C12" w:rsidR="00AB4F10" w:rsidRPr="00A72481" w:rsidRDefault="003C4C8E"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where appropriate, the results of biophysical or modelling research the validity of which has been demonstrated beforehand;</w:t>
            </w:r>
          </w:p>
        </w:tc>
        <w:tc>
          <w:tcPr>
            <w:tcW w:w="189" w:type="pct"/>
          </w:tcPr>
          <w:p w14:paraId="721BB936"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C9D409C"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27C45B0B"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55A4F373" w14:textId="77777777" w:rsidTr="00C43A0D">
        <w:trPr>
          <w:trHeight w:val="510"/>
        </w:trPr>
        <w:tc>
          <w:tcPr>
            <w:tcW w:w="196" w:type="pct"/>
          </w:tcPr>
          <w:p w14:paraId="38D6918C"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28C2BAA7" w14:textId="341F88F9"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517F62FF" w14:textId="4EE92D0C" w:rsidR="00AB4F10" w:rsidRPr="00A72481" w:rsidRDefault="00CE5DBC"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the mechanical properties of the materials used, reflecting, where appropriate, matters such as strength, ductility, fracture resistance, wear resistance and fatigue resistance;</w:t>
            </w:r>
          </w:p>
        </w:tc>
        <w:tc>
          <w:tcPr>
            <w:tcW w:w="189" w:type="pct"/>
          </w:tcPr>
          <w:p w14:paraId="1F05B1AC"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7DCF94"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4D912E2B"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D4114B" w14:paraId="1613B9DB" w14:textId="77777777" w:rsidTr="00C43A0D">
        <w:trPr>
          <w:trHeight w:val="510"/>
        </w:trPr>
        <w:tc>
          <w:tcPr>
            <w:tcW w:w="196" w:type="pct"/>
          </w:tcPr>
          <w:p w14:paraId="1852550F"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61DCAF58" w14:textId="344363A4"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6A3FAA71" w14:textId="14FF8F6E" w:rsidR="00AB4F10" w:rsidRPr="00A72481" w:rsidRDefault="00CE5DBC"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surface properties; and</w:t>
            </w:r>
          </w:p>
        </w:tc>
        <w:tc>
          <w:tcPr>
            <w:tcW w:w="189" w:type="pct"/>
          </w:tcPr>
          <w:p w14:paraId="277AAB56"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80BC681"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66CB088B"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F0234" w14:paraId="44FC5FDB" w14:textId="77777777" w:rsidTr="00C43A0D">
        <w:trPr>
          <w:trHeight w:val="510"/>
        </w:trPr>
        <w:tc>
          <w:tcPr>
            <w:tcW w:w="196" w:type="pct"/>
          </w:tcPr>
          <w:p w14:paraId="5251901F"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0DCDB59E" w14:textId="771A984C"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27BD2493" w14:textId="325B1547" w:rsidR="00AB4F10" w:rsidRPr="00A72481" w:rsidRDefault="00CE5DBC"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the confirmation that the device meets any defined chemical and/or physical specifications.</w:t>
            </w:r>
          </w:p>
        </w:tc>
        <w:tc>
          <w:tcPr>
            <w:tcW w:w="189" w:type="pct"/>
          </w:tcPr>
          <w:p w14:paraId="1E30DB65"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5D69D0"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41B12C46"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F0234" w14:paraId="0BCEEEB1" w14:textId="77777777" w:rsidTr="00C43324">
        <w:trPr>
          <w:trHeight w:val="1259"/>
        </w:trPr>
        <w:tc>
          <w:tcPr>
            <w:tcW w:w="196" w:type="pct"/>
          </w:tcPr>
          <w:p w14:paraId="6BF4EF16" w14:textId="41D451BF" w:rsidR="00B6195F" w:rsidRPr="00A72481" w:rsidRDefault="002E403C"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10.2</w:t>
            </w:r>
          </w:p>
        </w:tc>
        <w:tc>
          <w:tcPr>
            <w:tcW w:w="1858" w:type="pct"/>
          </w:tcPr>
          <w:p w14:paraId="2E850CEA" w14:textId="56882DE8" w:rsidR="00B6195F" w:rsidRPr="00A72481" w:rsidRDefault="008D0FBB"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D0FBB">
              <w:rPr>
                <w:rFonts w:asciiTheme="minorHAnsi" w:eastAsia="Times New Roman" w:hAnsiTheme="minorHAnsi" w:cs="Arial"/>
                <w:sz w:val="18"/>
                <w:szCs w:val="18"/>
                <w:lang w:val="en-US" w:eastAsia="de-DE"/>
              </w:rPr>
              <w:t>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189" w:type="pct"/>
          </w:tcPr>
          <w:p w14:paraId="414D3277"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995E7AE"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6E5DFFF"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D0FBB" w:rsidRPr="005F0234" w14:paraId="78FD5704" w14:textId="77777777" w:rsidTr="00C43324">
        <w:trPr>
          <w:trHeight w:val="1259"/>
        </w:trPr>
        <w:tc>
          <w:tcPr>
            <w:tcW w:w="196" w:type="pct"/>
          </w:tcPr>
          <w:p w14:paraId="78BFD83E" w14:textId="1894F375" w:rsidR="008D0FBB" w:rsidRDefault="008D0FBB"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10.3</w:t>
            </w:r>
          </w:p>
        </w:tc>
        <w:tc>
          <w:tcPr>
            <w:tcW w:w="1858" w:type="pct"/>
          </w:tcPr>
          <w:p w14:paraId="72D7CA84" w14:textId="72F4D7C1" w:rsidR="008D0FBB" w:rsidRPr="008D0FBB" w:rsidRDefault="008D0FBB"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D0FBB">
              <w:rPr>
                <w:rFonts w:asciiTheme="minorHAnsi" w:eastAsia="Times New Roman" w:hAnsiTheme="minorHAnsi" w:cs="Arial"/>
                <w:sz w:val="18"/>
                <w:szCs w:val="18"/>
                <w:lang w:val="en-US" w:eastAsia="de-DE"/>
              </w:rPr>
              <w:t xml:space="preserve">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w:t>
            </w:r>
            <w:r w:rsidRPr="008D0FBB">
              <w:rPr>
                <w:rFonts w:asciiTheme="minorHAnsi" w:eastAsia="Times New Roman" w:hAnsiTheme="minorHAnsi" w:cs="Arial"/>
                <w:sz w:val="18"/>
                <w:szCs w:val="18"/>
                <w:lang w:val="en-US" w:eastAsia="de-DE"/>
              </w:rPr>
              <w:lastRenderedPageBreak/>
              <w:t>maintained in accordance with their respective indications and intended use.</w:t>
            </w:r>
          </w:p>
        </w:tc>
        <w:tc>
          <w:tcPr>
            <w:tcW w:w="189" w:type="pct"/>
          </w:tcPr>
          <w:p w14:paraId="5B811DDE" w14:textId="77777777" w:rsidR="008D0FBB" w:rsidRPr="00013ED6" w:rsidRDefault="008D0FBB"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363A77E"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11D3816"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D0FBB" w:rsidRPr="008D0FBB" w14:paraId="039D8583" w14:textId="77777777" w:rsidTr="00E9739A">
        <w:trPr>
          <w:trHeight w:val="246"/>
        </w:trPr>
        <w:tc>
          <w:tcPr>
            <w:tcW w:w="196" w:type="pct"/>
          </w:tcPr>
          <w:p w14:paraId="416A2BB1" w14:textId="38212DAD" w:rsidR="008D0FBB" w:rsidRDefault="008D0FBB"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p>
        </w:tc>
        <w:tc>
          <w:tcPr>
            <w:tcW w:w="1858" w:type="pct"/>
          </w:tcPr>
          <w:p w14:paraId="211B0CA1" w14:textId="27E5B13B" w:rsidR="008D0FBB" w:rsidRPr="008D0FBB" w:rsidRDefault="00E9739A"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9739A">
              <w:rPr>
                <w:rFonts w:asciiTheme="minorHAnsi" w:eastAsia="Times New Roman" w:hAnsiTheme="minorHAnsi" w:cs="Arial"/>
                <w:sz w:val="18"/>
                <w:szCs w:val="18"/>
                <w:lang w:val="en-US" w:eastAsia="de-DE"/>
              </w:rPr>
              <w:t>Substances</w:t>
            </w:r>
          </w:p>
        </w:tc>
        <w:tc>
          <w:tcPr>
            <w:tcW w:w="189" w:type="pct"/>
          </w:tcPr>
          <w:p w14:paraId="25C04279" w14:textId="77777777" w:rsidR="008D0FBB" w:rsidRPr="00013ED6" w:rsidRDefault="008D0FBB"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C2E875"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F5CBBCD"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9739A" w:rsidRPr="005F0234" w14:paraId="69FE02BB" w14:textId="77777777" w:rsidTr="00E9739A">
        <w:trPr>
          <w:trHeight w:val="246"/>
        </w:trPr>
        <w:tc>
          <w:tcPr>
            <w:tcW w:w="196" w:type="pct"/>
          </w:tcPr>
          <w:p w14:paraId="5D4C8145" w14:textId="49DF23C6" w:rsidR="00E9739A" w:rsidRDefault="00E9739A"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tc>
        <w:tc>
          <w:tcPr>
            <w:tcW w:w="1858" w:type="pct"/>
          </w:tcPr>
          <w:p w14:paraId="0649E4CF" w14:textId="77777777" w:rsidR="00E35178"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Design and manufacture of devices </w:t>
            </w:r>
          </w:p>
          <w:p w14:paraId="18CA53FB"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Devices shall be designed and manufactured in such a way as to reduce as far as possible the risks posed by substances or particles, including wear debris, degradation products and processing residues, that may be released from the device. </w:t>
            </w:r>
          </w:p>
          <w:p w14:paraId="38C8508C"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Devices, or those parts thereof or those materials used therein that: </w:t>
            </w:r>
          </w:p>
          <w:p w14:paraId="24D0323C"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are invasive and come into direct contact with the human body, </w:t>
            </w:r>
          </w:p>
          <w:p w14:paraId="182C353D"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(re)administer medicines, body liquids or other substances, including gases, to/from the body, or </w:t>
            </w:r>
          </w:p>
          <w:p w14:paraId="76AE13F4" w14:textId="77777777" w:rsidR="0009524E"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transport or store such medicines, body fluids or substances, including gases, to be (re)administered to the body, </w:t>
            </w:r>
          </w:p>
          <w:p w14:paraId="5B082A3A" w14:textId="4273FC97" w:rsidR="00E9739A" w:rsidRPr="00E9739A"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shall only contain the following substances in a concentration that is above 0,1 % weight by weight (w/w) where justified pursuant to Section 10.4.2:</w:t>
            </w:r>
          </w:p>
        </w:tc>
        <w:tc>
          <w:tcPr>
            <w:tcW w:w="189" w:type="pct"/>
          </w:tcPr>
          <w:p w14:paraId="6348DE11" w14:textId="77777777" w:rsidR="00E9739A" w:rsidRPr="00013ED6" w:rsidRDefault="00E9739A"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D7C1AB3" w14:textId="77777777" w:rsidR="00E9739A" w:rsidRPr="00A72481" w:rsidRDefault="00E9739A"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D192DC8" w14:textId="77777777" w:rsidR="00E9739A" w:rsidRPr="00A72481" w:rsidRDefault="00E9739A"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9524E" w:rsidRPr="005F0234" w14:paraId="1246BCEE" w14:textId="77777777" w:rsidTr="00F42DD9">
        <w:trPr>
          <w:trHeight w:val="246"/>
        </w:trPr>
        <w:tc>
          <w:tcPr>
            <w:tcW w:w="196" w:type="pct"/>
          </w:tcPr>
          <w:p w14:paraId="4BB550EC" w14:textId="77777777" w:rsidR="003C7DC0" w:rsidRDefault="0009524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p w14:paraId="668798B6" w14:textId="553ACC1D" w:rsidR="0009524E" w:rsidRDefault="00CF64F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AFA5EEC" w14:textId="20293B36" w:rsidR="0009524E" w:rsidRPr="00E9739A" w:rsidRDefault="00CF64F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F64F3">
              <w:rPr>
                <w:rFonts w:asciiTheme="minorHAnsi" w:eastAsia="Times New Roman" w:hAnsiTheme="minorHAnsi" w:cs="Arial"/>
                <w:sz w:val="18"/>
                <w:szCs w:val="18"/>
                <w:lang w:val="en-US" w:eastAsia="de-DE"/>
              </w:rPr>
              <w:t>substances which are carcinogenic, mutagenic or toxic to reproduction (‘CMR’), of category 1A or 1B, in accordance with Part 3 of Annex VI to Regulation (EC) No 1272/2008 of the European Parliament and of the Council (1), or</w:t>
            </w:r>
          </w:p>
        </w:tc>
        <w:tc>
          <w:tcPr>
            <w:tcW w:w="189" w:type="pct"/>
          </w:tcPr>
          <w:p w14:paraId="7218831C" w14:textId="77777777" w:rsidR="0009524E" w:rsidRPr="00013ED6" w:rsidRDefault="0009524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16AC148" w14:textId="77777777" w:rsidR="0009524E" w:rsidRPr="00A72481" w:rsidRDefault="0009524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785C796" w14:textId="77777777" w:rsidR="0009524E" w:rsidRPr="00A72481" w:rsidRDefault="0009524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9524E" w:rsidRPr="005F0234" w14:paraId="70AFEB43" w14:textId="77777777" w:rsidTr="00F42DD9">
        <w:trPr>
          <w:trHeight w:val="246"/>
        </w:trPr>
        <w:tc>
          <w:tcPr>
            <w:tcW w:w="196" w:type="pct"/>
          </w:tcPr>
          <w:p w14:paraId="7F356A5E" w14:textId="77777777" w:rsidR="003C7DC0" w:rsidRDefault="00CF64F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p w14:paraId="45CD9CDB" w14:textId="21060689" w:rsidR="0009524E" w:rsidRDefault="00CF64F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C07476F" w14:textId="25FABF28" w:rsidR="0009524E" w:rsidRPr="00E9739A" w:rsidRDefault="00CF64F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F64F3">
              <w:rPr>
                <w:rFonts w:asciiTheme="minorHAnsi" w:eastAsia="Times New Roman" w:hAnsiTheme="minorHAnsi" w:cs="Arial"/>
                <w:sz w:val="18"/>
                <w:szCs w:val="18"/>
                <w:lang w:val="en-US" w:eastAsia="de-DE"/>
              </w:rPr>
              <w:t xml:space="preserve">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(2) or, once a delegated act has been adopted by the Commission pursuant to the first subparagraph of Article 5(3) of Regulation (EU) No 528/2012 of the European Parliament and the </w:t>
            </w:r>
            <w:r w:rsidRPr="00CF64F3">
              <w:rPr>
                <w:rFonts w:asciiTheme="minorHAnsi" w:eastAsia="Times New Roman" w:hAnsiTheme="minorHAnsi" w:cs="Arial"/>
                <w:sz w:val="18"/>
                <w:szCs w:val="18"/>
                <w:lang w:val="en-US" w:eastAsia="de-DE"/>
              </w:rPr>
              <w:lastRenderedPageBreak/>
              <w:t>Council (3), in accordance with the criteria that are relevant to human health amongst the criteria established therein.</w:t>
            </w:r>
          </w:p>
        </w:tc>
        <w:tc>
          <w:tcPr>
            <w:tcW w:w="189" w:type="pct"/>
          </w:tcPr>
          <w:p w14:paraId="3E4C7146" w14:textId="77777777" w:rsidR="0009524E" w:rsidRPr="00013ED6" w:rsidRDefault="0009524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A25F54" w14:textId="58A3D038" w:rsidR="00CC23DC" w:rsidRPr="00A72481" w:rsidRDefault="00CC23DC" w:rsidP="00CC23DC">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12FC547" w14:textId="77777777" w:rsidR="0009524E" w:rsidRPr="00A72481" w:rsidRDefault="0009524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F0234" w14:paraId="4211061A" w14:textId="77777777" w:rsidTr="00F42DD9">
        <w:trPr>
          <w:trHeight w:val="246"/>
        </w:trPr>
        <w:tc>
          <w:tcPr>
            <w:tcW w:w="196" w:type="pct"/>
          </w:tcPr>
          <w:p w14:paraId="222ACD90" w14:textId="436AD47D" w:rsidR="00062FB9" w:rsidRDefault="00062F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tc>
        <w:tc>
          <w:tcPr>
            <w:tcW w:w="1858" w:type="pct"/>
          </w:tcPr>
          <w:p w14:paraId="05645421" w14:textId="77777777" w:rsidR="00691D81" w:rsidRDefault="00691D8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1D81">
              <w:rPr>
                <w:rFonts w:asciiTheme="minorHAnsi" w:eastAsia="Times New Roman" w:hAnsiTheme="minorHAnsi" w:cs="Arial"/>
                <w:sz w:val="18"/>
                <w:szCs w:val="18"/>
                <w:lang w:val="en-US" w:eastAsia="de-DE"/>
              </w:rPr>
              <w:t xml:space="preserve">Justification regarding the presence of CMR and/or endocrine-disrupting substances </w:t>
            </w:r>
          </w:p>
          <w:p w14:paraId="5F1CBF4A" w14:textId="7AD62C09" w:rsidR="00062FB9" w:rsidRPr="00CF64F3" w:rsidRDefault="00691D8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1D81">
              <w:rPr>
                <w:rFonts w:asciiTheme="minorHAnsi" w:eastAsia="Times New Roman" w:hAnsiTheme="minorHAnsi" w:cs="Arial"/>
                <w:sz w:val="18"/>
                <w:szCs w:val="18"/>
                <w:lang w:val="en-US" w:eastAsia="de-DE"/>
              </w:rPr>
              <w:t>The justification for the presence of such substances shall be based upon:</w:t>
            </w:r>
          </w:p>
        </w:tc>
        <w:tc>
          <w:tcPr>
            <w:tcW w:w="189" w:type="pct"/>
          </w:tcPr>
          <w:p w14:paraId="6CE359A4" w14:textId="77777777" w:rsidR="00062FB9" w:rsidRPr="00013ED6" w:rsidRDefault="00062F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8F2C7A9"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4E28B91"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F0234" w14:paraId="3A78604E" w14:textId="77777777" w:rsidTr="00F42DD9">
        <w:trPr>
          <w:trHeight w:val="246"/>
        </w:trPr>
        <w:tc>
          <w:tcPr>
            <w:tcW w:w="196" w:type="pct"/>
          </w:tcPr>
          <w:p w14:paraId="70DA14BD" w14:textId="77777777" w:rsidR="003C7DC0"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49EF17F9" w14:textId="5C98E6C6" w:rsidR="00062FB9"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4777735" w14:textId="51A69F89" w:rsidR="00062FB9" w:rsidRPr="00CF64F3" w:rsidRDefault="00832E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32EEE">
              <w:rPr>
                <w:rFonts w:asciiTheme="minorHAnsi" w:eastAsia="Times New Roman" w:hAnsiTheme="minorHAnsi" w:cs="Arial"/>
                <w:sz w:val="18"/>
                <w:szCs w:val="18"/>
                <w:lang w:val="en-US" w:eastAsia="de-DE"/>
              </w:rPr>
              <w:t>an analysis and estimation of potential patient or user exposure to the substance;</w:t>
            </w:r>
          </w:p>
        </w:tc>
        <w:tc>
          <w:tcPr>
            <w:tcW w:w="189" w:type="pct"/>
          </w:tcPr>
          <w:p w14:paraId="26251E99" w14:textId="77777777" w:rsidR="00062FB9" w:rsidRPr="00013ED6" w:rsidRDefault="00062F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138E3F"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E450FB4"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F0234" w14:paraId="10BC2915" w14:textId="77777777" w:rsidTr="00F42DD9">
        <w:trPr>
          <w:trHeight w:val="246"/>
        </w:trPr>
        <w:tc>
          <w:tcPr>
            <w:tcW w:w="196" w:type="pct"/>
          </w:tcPr>
          <w:p w14:paraId="0BEE5366" w14:textId="51023A88" w:rsidR="000649FD" w:rsidRDefault="00691D81" w:rsidP="003C7DC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r w:rsidR="000649FD">
              <w:rPr>
                <w:rFonts w:asciiTheme="minorHAnsi" w:eastAsia="Times New Roman" w:hAnsiTheme="minorHAnsi" w:cs="Arial"/>
                <w:b/>
                <w:sz w:val="18"/>
                <w:szCs w:val="18"/>
                <w:lang w:val="en-US" w:eastAsia="de-DE"/>
              </w:rPr>
              <w:t>2</w:t>
            </w:r>
          </w:p>
          <w:p w14:paraId="74754134" w14:textId="31AE6F3D" w:rsidR="00691D81" w:rsidRDefault="00691D81" w:rsidP="003C7DC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51535450" w14:textId="103519DE" w:rsidR="00691D81" w:rsidRPr="00CF64F3" w:rsidRDefault="00832E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32EEE">
              <w:rPr>
                <w:rFonts w:asciiTheme="minorHAnsi" w:eastAsia="Times New Roman" w:hAnsiTheme="minorHAnsi" w:cs="Arial"/>
                <w:sz w:val="18"/>
                <w:szCs w:val="18"/>
                <w:lang w:val="en-US" w:eastAsia="de-DE"/>
              </w:rPr>
              <w:t>an analysis of possible alternative substances, materials or designs, including, where available, information about independent research, peer-reviewed studies, scientific opinions from relevant scientific committees and an analysis of the availability of such alternatives;</w:t>
            </w:r>
          </w:p>
        </w:tc>
        <w:tc>
          <w:tcPr>
            <w:tcW w:w="189" w:type="pct"/>
          </w:tcPr>
          <w:p w14:paraId="04D6549D" w14:textId="77777777" w:rsidR="00691D81" w:rsidRPr="00013ED6" w:rsidRDefault="00691D8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78AC74"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97CB86F"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F0234" w14:paraId="7F16316C" w14:textId="77777777" w:rsidTr="00F42DD9">
        <w:trPr>
          <w:trHeight w:val="246"/>
        </w:trPr>
        <w:tc>
          <w:tcPr>
            <w:tcW w:w="196" w:type="pct"/>
          </w:tcPr>
          <w:p w14:paraId="34965B82" w14:textId="77777777" w:rsidR="000649FD"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1D80CB4B" w14:textId="6DA6D716" w:rsidR="00691D81"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103CCB7" w14:textId="3031E238" w:rsidR="00691D81" w:rsidRPr="00CF64F3" w:rsidRDefault="0033477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tc>
        <w:tc>
          <w:tcPr>
            <w:tcW w:w="189" w:type="pct"/>
          </w:tcPr>
          <w:p w14:paraId="39D18BD5" w14:textId="77777777" w:rsidR="00691D81" w:rsidRPr="00013ED6" w:rsidRDefault="00691D8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6EE2DE4"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A63508D"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F0234" w14:paraId="377B5975" w14:textId="77777777" w:rsidTr="00F42DD9">
        <w:trPr>
          <w:trHeight w:val="246"/>
        </w:trPr>
        <w:tc>
          <w:tcPr>
            <w:tcW w:w="196" w:type="pct"/>
          </w:tcPr>
          <w:p w14:paraId="2FB7D9D6" w14:textId="77777777" w:rsidR="000649FD"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1172F446" w14:textId="6F83D60E" w:rsidR="00691D81"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0211D49C" w14:textId="1800F8F0" w:rsidR="00691D81" w:rsidRPr="00CF64F3" w:rsidRDefault="0033477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where applicable and available, the latest relevant scientific committee guidelines in accordance with Sections 10.4.3. and 10.4.4.</w:t>
            </w:r>
          </w:p>
        </w:tc>
        <w:tc>
          <w:tcPr>
            <w:tcW w:w="189" w:type="pct"/>
          </w:tcPr>
          <w:p w14:paraId="01161A79" w14:textId="77777777" w:rsidR="00691D81" w:rsidRPr="00013ED6" w:rsidRDefault="00691D8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025778"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CE27A52"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F0234" w14:paraId="089F1B0C" w14:textId="77777777" w:rsidTr="00F42DD9">
        <w:trPr>
          <w:trHeight w:val="246"/>
        </w:trPr>
        <w:tc>
          <w:tcPr>
            <w:tcW w:w="196" w:type="pct"/>
          </w:tcPr>
          <w:p w14:paraId="1223A3CA" w14:textId="2E971260" w:rsidR="00691D81"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r w:rsidR="00832EEE">
              <w:rPr>
                <w:rFonts w:asciiTheme="minorHAnsi" w:eastAsia="Times New Roman" w:hAnsiTheme="minorHAnsi" w:cs="Arial"/>
                <w:b/>
                <w:sz w:val="18"/>
                <w:szCs w:val="18"/>
                <w:lang w:val="en-US" w:eastAsia="de-DE"/>
              </w:rPr>
              <w:t>3</w:t>
            </w:r>
          </w:p>
        </w:tc>
        <w:tc>
          <w:tcPr>
            <w:tcW w:w="1858" w:type="pct"/>
          </w:tcPr>
          <w:p w14:paraId="0D89BA61" w14:textId="77777777" w:rsidR="00691D81" w:rsidRDefault="0033477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Guidelines on phthalates</w:t>
            </w:r>
          </w:p>
          <w:p w14:paraId="7C4F3E64" w14:textId="1F0C9EAB" w:rsidR="00EF54E9" w:rsidRPr="00CF64F3" w:rsidRDefault="00EF5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 xml:space="preserve">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of the presence of phthalates which belong to either of the groups of substances referred to in points (a) and (b) of Section 10.4.1. The benefit-risk assessment shall take into account the intended purpose and context of the use of the device, as well as any </w:t>
            </w:r>
            <w:r w:rsidRPr="00EF54E9">
              <w:rPr>
                <w:rFonts w:asciiTheme="minorHAnsi" w:eastAsia="Times New Roman" w:hAnsiTheme="minorHAnsi" w:cs="Arial"/>
                <w:sz w:val="18"/>
                <w:szCs w:val="18"/>
                <w:lang w:val="en-US" w:eastAsia="de-DE"/>
              </w:rPr>
              <w:lastRenderedPageBreak/>
              <w:t>available alternative substances and alternative materials, designs or medical treatments. When deemed appropriate on the basis of the latest scientific evidence, but at least every five years, the guidelines shall be updated.</w:t>
            </w:r>
          </w:p>
        </w:tc>
        <w:tc>
          <w:tcPr>
            <w:tcW w:w="189" w:type="pct"/>
          </w:tcPr>
          <w:p w14:paraId="07198382" w14:textId="77777777" w:rsidR="00691D81" w:rsidRPr="00013ED6" w:rsidRDefault="00691D8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8D6CB65"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345D23B"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F0234" w14:paraId="0AD0354D" w14:textId="77777777" w:rsidTr="00F42DD9">
        <w:trPr>
          <w:trHeight w:val="246"/>
        </w:trPr>
        <w:tc>
          <w:tcPr>
            <w:tcW w:w="196" w:type="pct"/>
          </w:tcPr>
          <w:p w14:paraId="414959C3" w14:textId="4FCDB113" w:rsidR="00062FB9" w:rsidRDefault="00EF5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10.4.4</w:t>
            </w:r>
          </w:p>
        </w:tc>
        <w:tc>
          <w:tcPr>
            <w:tcW w:w="1858" w:type="pct"/>
          </w:tcPr>
          <w:p w14:paraId="0A99DBAC" w14:textId="77777777" w:rsidR="00EF54E9" w:rsidRDefault="00EF5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 xml:space="preserve">Labelling </w:t>
            </w:r>
          </w:p>
          <w:p w14:paraId="3605595F" w14:textId="3BA02AE1" w:rsidR="00062FB9" w:rsidRPr="00CF64F3" w:rsidRDefault="00EF5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Where devices, parts thereof or materials used therein as referred to in Section 10.4.1. contain substances referred to in points (a) or (b) of Section 10.4.1. in 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tcW w:w="189" w:type="pct"/>
          </w:tcPr>
          <w:p w14:paraId="0642540D" w14:textId="77777777" w:rsidR="00062FB9" w:rsidRPr="00013ED6" w:rsidRDefault="00062F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99F3597"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BD7A48B"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F0234" w14:paraId="6C91BC5B" w14:textId="77777777" w:rsidTr="00F42DD9">
        <w:trPr>
          <w:trHeight w:val="246"/>
        </w:trPr>
        <w:tc>
          <w:tcPr>
            <w:tcW w:w="196" w:type="pct"/>
          </w:tcPr>
          <w:p w14:paraId="184EA786" w14:textId="3C4F2BFC" w:rsidR="00062FB9" w:rsidRDefault="00724C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10.5</w:t>
            </w:r>
          </w:p>
        </w:tc>
        <w:tc>
          <w:tcPr>
            <w:tcW w:w="1858" w:type="pct"/>
          </w:tcPr>
          <w:p w14:paraId="1C7D812B" w14:textId="5E1044B3" w:rsidR="00062FB9" w:rsidRPr="00CF64F3" w:rsidRDefault="00724C6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24C6A">
              <w:rPr>
                <w:rFonts w:asciiTheme="minorHAnsi" w:eastAsia="Times New Roman" w:hAnsiTheme="minorHAnsi" w:cs="Arial"/>
                <w:sz w:val="18"/>
                <w:szCs w:val="18"/>
                <w:lang w:val="en-US" w:eastAsia="de-DE"/>
              </w:rPr>
              <w:t>Devices shall be designed and manufactured in such a way as to reduce as far as possible the risks posed by the unintentional ingress of substances into the device taking into account the device and the nature of the environment in which it is intended to be used.</w:t>
            </w:r>
          </w:p>
        </w:tc>
        <w:tc>
          <w:tcPr>
            <w:tcW w:w="189" w:type="pct"/>
          </w:tcPr>
          <w:p w14:paraId="15D11F06" w14:textId="77777777" w:rsidR="00062FB9" w:rsidRPr="00013ED6" w:rsidRDefault="00062F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29FD8D6"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4E514D"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724C6A" w:rsidRPr="008D0FBB" w14:paraId="799C2202" w14:textId="77777777" w:rsidTr="00F42DD9">
        <w:trPr>
          <w:trHeight w:val="246"/>
        </w:trPr>
        <w:tc>
          <w:tcPr>
            <w:tcW w:w="196" w:type="pct"/>
          </w:tcPr>
          <w:p w14:paraId="55D24B97" w14:textId="22642858" w:rsidR="00724C6A" w:rsidRDefault="00724C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10.6</w:t>
            </w:r>
          </w:p>
        </w:tc>
        <w:tc>
          <w:tcPr>
            <w:tcW w:w="1858" w:type="pct"/>
          </w:tcPr>
          <w:p w14:paraId="7FAAC036" w14:textId="46B7031A" w:rsidR="00724C6A" w:rsidRPr="00CF64F3" w:rsidRDefault="00CD5F5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D5F53">
              <w:rPr>
                <w:rFonts w:asciiTheme="minorHAnsi" w:eastAsia="Times New Roman" w:hAnsiTheme="minorHAnsi" w:cs="Arial"/>
                <w:sz w:val="18"/>
                <w:szCs w:val="18"/>
                <w:lang w:val="en-US" w:eastAsia="de-DE"/>
              </w:rPr>
              <w:t>Devices shall be designed and manufactured in such a way as to reduce as far as possible the risks linked to the size and the properties of particles which are or can be released into the patient's or user's body, unless they come into contact with intact skin only. Special attention shall be given to nanomaterials.</w:t>
            </w:r>
          </w:p>
        </w:tc>
        <w:tc>
          <w:tcPr>
            <w:tcW w:w="189" w:type="pct"/>
          </w:tcPr>
          <w:p w14:paraId="549CC815" w14:textId="77777777" w:rsidR="00724C6A" w:rsidRPr="00013ED6" w:rsidRDefault="00724C6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DB4C032" w14:textId="77777777" w:rsidR="00724C6A" w:rsidRPr="00A72481" w:rsidRDefault="00724C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A3E0D97" w14:textId="77777777" w:rsidR="00724C6A" w:rsidRPr="00A72481" w:rsidRDefault="00724C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724C6A" w:rsidRPr="008D0FBB" w14:paraId="427BC5D8" w14:textId="77777777" w:rsidTr="00F42DD9">
        <w:trPr>
          <w:trHeight w:val="246"/>
        </w:trPr>
        <w:tc>
          <w:tcPr>
            <w:tcW w:w="196" w:type="pct"/>
          </w:tcPr>
          <w:p w14:paraId="15D90DF9" w14:textId="236A55C5" w:rsidR="00724C6A" w:rsidRDefault="00CD5F5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w:t>
            </w:r>
          </w:p>
        </w:tc>
        <w:tc>
          <w:tcPr>
            <w:tcW w:w="1858" w:type="pct"/>
          </w:tcPr>
          <w:p w14:paraId="42F9BFC8" w14:textId="385D29D0" w:rsidR="00724C6A" w:rsidRPr="00CF64F3" w:rsidRDefault="00CD5F5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D5F53">
              <w:rPr>
                <w:rFonts w:asciiTheme="minorHAnsi" w:eastAsia="Times New Roman" w:hAnsiTheme="minorHAnsi" w:cs="Arial"/>
                <w:sz w:val="18"/>
                <w:szCs w:val="18"/>
                <w:lang w:val="en-US" w:eastAsia="de-DE"/>
              </w:rPr>
              <w:t>Infection and microbial contamination</w:t>
            </w:r>
          </w:p>
        </w:tc>
        <w:tc>
          <w:tcPr>
            <w:tcW w:w="189" w:type="pct"/>
          </w:tcPr>
          <w:p w14:paraId="023F2996" w14:textId="77777777" w:rsidR="00724C6A" w:rsidRPr="00013ED6" w:rsidRDefault="00724C6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C2B0F5F" w14:textId="77777777" w:rsidR="00724C6A" w:rsidRPr="00A72481" w:rsidRDefault="00724C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AF98BFA" w14:textId="77777777" w:rsidR="00724C6A" w:rsidRPr="00A72481" w:rsidRDefault="00724C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D5F53" w:rsidRPr="008D0FBB" w14:paraId="7E615683" w14:textId="77777777" w:rsidTr="00F42DD9">
        <w:trPr>
          <w:trHeight w:val="246"/>
        </w:trPr>
        <w:tc>
          <w:tcPr>
            <w:tcW w:w="196" w:type="pct"/>
          </w:tcPr>
          <w:p w14:paraId="53743147" w14:textId="1200BBCA" w:rsidR="00CD5F53" w:rsidRDefault="00FE7F2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tc>
        <w:tc>
          <w:tcPr>
            <w:tcW w:w="1858" w:type="pct"/>
          </w:tcPr>
          <w:p w14:paraId="2B934850" w14:textId="35271257" w:rsidR="00CD5F53" w:rsidRPr="00CF64F3" w:rsidRDefault="00FE7F2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E7F21">
              <w:rPr>
                <w:rFonts w:asciiTheme="minorHAnsi" w:eastAsia="Times New Roman" w:hAnsiTheme="minorHAnsi" w:cs="Arial"/>
                <w:sz w:val="18"/>
                <w:szCs w:val="18"/>
                <w:lang w:val="en-US" w:eastAsia="de-DE"/>
              </w:rPr>
              <w:t>Devices and their manufacturing processes shall be designed in such a way as to eliminate or to reduce as far as possible the risk of infection to patients, users and, where applicable, other persons. The design shall:</w:t>
            </w:r>
          </w:p>
        </w:tc>
        <w:tc>
          <w:tcPr>
            <w:tcW w:w="189" w:type="pct"/>
          </w:tcPr>
          <w:p w14:paraId="4C49DE88" w14:textId="77777777" w:rsidR="00CD5F53" w:rsidRPr="00013ED6" w:rsidRDefault="00CD5F5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EAED75"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7A48A7A"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D5F53" w:rsidRPr="005F0234" w14:paraId="2F49A2BB" w14:textId="77777777" w:rsidTr="00F42DD9">
        <w:trPr>
          <w:trHeight w:val="246"/>
        </w:trPr>
        <w:tc>
          <w:tcPr>
            <w:tcW w:w="196" w:type="pct"/>
          </w:tcPr>
          <w:p w14:paraId="2D5D50D5" w14:textId="77777777" w:rsidR="000649FD" w:rsidRDefault="00FE7F2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11.1</w:t>
            </w:r>
          </w:p>
          <w:p w14:paraId="0F57F2D0" w14:textId="3EB12821" w:rsidR="00CD5F53" w:rsidRDefault="00827D25"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3C0ACC43" w14:textId="1F124154" w:rsidR="00CD5F53" w:rsidRPr="00CF64F3" w:rsidRDefault="008503B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503BE">
              <w:rPr>
                <w:rFonts w:asciiTheme="minorHAnsi" w:eastAsia="Times New Roman" w:hAnsiTheme="minorHAnsi" w:cs="Arial"/>
                <w:sz w:val="18"/>
                <w:szCs w:val="18"/>
                <w:lang w:val="en-US" w:eastAsia="de-DE"/>
              </w:rPr>
              <w:t>reduce as far as possible and appropriate the risks from unintended cuts and pricks, such as needle stick injuries,</w:t>
            </w:r>
          </w:p>
        </w:tc>
        <w:tc>
          <w:tcPr>
            <w:tcW w:w="189" w:type="pct"/>
          </w:tcPr>
          <w:p w14:paraId="054AF0BF" w14:textId="77777777" w:rsidR="00CD5F53" w:rsidRPr="00013ED6" w:rsidRDefault="00CD5F5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029107"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8827184"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D5F53" w:rsidRPr="005F0234" w14:paraId="2D8DB445" w14:textId="77777777" w:rsidTr="00F42DD9">
        <w:trPr>
          <w:trHeight w:val="246"/>
        </w:trPr>
        <w:tc>
          <w:tcPr>
            <w:tcW w:w="196" w:type="pct"/>
          </w:tcPr>
          <w:p w14:paraId="264CF6B5" w14:textId="77777777" w:rsidR="000649FD" w:rsidRDefault="0085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w:t>
            </w:r>
            <w:r w:rsidR="00B1130F">
              <w:rPr>
                <w:rFonts w:asciiTheme="minorHAnsi" w:eastAsia="Times New Roman" w:hAnsiTheme="minorHAnsi" w:cs="Arial"/>
                <w:b/>
                <w:sz w:val="18"/>
                <w:szCs w:val="18"/>
                <w:lang w:val="en-US" w:eastAsia="de-DE"/>
              </w:rPr>
              <w:t>1</w:t>
            </w:r>
          </w:p>
          <w:p w14:paraId="2873DD0A" w14:textId="4F2A56B3" w:rsidR="00CD5F53" w:rsidRDefault="00B1130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FF39D86" w14:textId="262F5C4E" w:rsidR="00CD5F53" w:rsidRPr="00CF64F3" w:rsidRDefault="00B1130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1130F">
              <w:rPr>
                <w:rFonts w:asciiTheme="minorHAnsi" w:eastAsia="Times New Roman" w:hAnsiTheme="minorHAnsi" w:cs="Arial"/>
                <w:sz w:val="18"/>
                <w:szCs w:val="18"/>
                <w:lang w:val="en-US" w:eastAsia="de-DE"/>
              </w:rPr>
              <w:t>allow easy and safe handling,</w:t>
            </w:r>
          </w:p>
        </w:tc>
        <w:tc>
          <w:tcPr>
            <w:tcW w:w="189" w:type="pct"/>
          </w:tcPr>
          <w:p w14:paraId="3FEF2D2B" w14:textId="77777777" w:rsidR="00CD5F53" w:rsidRPr="00013ED6" w:rsidRDefault="00CD5F5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5A49E77"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7601EE3"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1130F" w:rsidRPr="005F0234" w14:paraId="3F5E6E94" w14:textId="77777777" w:rsidTr="00F42DD9">
        <w:trPr>
          <w:trHeight w:val="246"/>
        </w:trPr>
        <w:tc>
          <w:tcPr>
            <w:tcW w:w="196" w:type="pct"/>
          </w:tcPr>
          <w:p w14:paraId="333EC20D" w14:textId="77777777" w:rsidR="000649FD" w:rsidRDefault="00B1130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p w14:paraId="3BCD5F9E" w14:textId="52B635E7" w:rsidR="00B1130F" w:rsidRDefault="00B1130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50DA0DE9" w14:textId="59CDCFB4" w:rsidR="00B1130F" w:rsidRPr="00CF64F3" w:rsidRDefault="000E62B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reduce as far as possible any microbial leakage from the device and/or microbial exposure during use, and</w:t>
            </w:r>
          </w:p>
        </w:tc>
        <w:tc>
          <w:tcPr>
            <w:tcW w:w="189" w:type="pct"/>
          </w:tcPr>
          <w:p w14:paraId="5854717E" w14:textId="77777777" w:rsidR="00B1130F" w:rsidRPr="00013ED6" w:rsidRDefault="00B1130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92E469" w14:textId="77777777" w:rsidR="00B1130F" w:rsidRPr="00A72481" w:rsidRDefault="00B1130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05170BA" w14:textId="77777777" w:rsidR="00B1130F" w:rsidRPr="00A72481" w:rsidRDefault="00B1130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1130F" w:rsidRPr="005F0234" w14:paraId="2DD56E29" w14:textId="77777777" w:rsidTr="00F42DD9">
        <w:trPr>
          <w:trHeight w:val="246"/>
        </w:trPr>
        <w:tc>
          <w:tcPr>
            <w:tcW w:w="196" w:type="pct"/>
          </w:tcPr>
          <w:p w14:paraId="4F9B4088" w14:textId="77777777" w:rsidR="000649FD" w:rsidRDefault="00B1130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p w14:paraId="24C509E5" w14:textId="6D5421A2" w:rsidR="00B1130F" w:rsidRDefault="00B1130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36195FC6" w14:textId="0046B217" w:rsidR="00B1130F" w:rsidRPr="00CF64F3" w:rsidRDefault="000E62B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prevent microbial contamination of the device or its content such as specimens or fluids.</w:t>
            </w:r>
          </w:p>
        </w:tc>
        <w:tc>
          <w:tcPr>
            <w:tcW w:w="189" w:type="pct"/>
          </w:tcPr>
          <w:p w14:paraId="067BF0A5" w14:textId="77777777" w:rsidR="00B1130F" w:rsidRPr="00013ED6" w:rsidRDefault="00B1130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CBA8E1" w14:textId="77777777" w:rsidR="00B1130F" w:rsidRPr="00A72481" w:rsidRDefault="00B1130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F1AAFC2" w14:textId="77777777" w:rsidR="00B1130F" w:rsidRPr="00A72481" w:rsidRDefault="00B1130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63503696" w14:textId="77777777" w:rsidTr="00F42DD9">
        <w:trPr>
          <w:trHeight w:val="246"/>
        </w:trPr>
        <w:tc>
          <w:tcPr>
            <w:tcW w:w="196" w:type="pct"/>
          </w:tcPr>
          <w:p w14:paraId="68145EEB" w14:textId="2503706A" w:rsidR="000E62BF" w:rsidRDefault="000E62B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11.2</w:t>
            </w:r>
          </w:p>
        </w:tc>
        <w:tc>
          <w:tcPr>
            <w:tcW w:w="1858" w:type="pct"/>
          </w:tcPr>
          <w:p w14:paraId="708A5C5F" w14:textId="4A5D4449" w:rsidR="000E62BF" w:rsidRPr="000E62BF" w:rsidRDefault="000E62B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Where necessary devices shall be designed to facilitate their safe cleaning, disinfection, and/or re-sterilisation.</w:t>
            </w:r>
          </w:p>
        </w:tc>
        <w:tc>
          <w:tcPr>
            <w:tcW w:w="189" w:type="pct"/>
          </w:tcPr>
          <w:p w14:paraId="0706A426"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4D3EE31"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165A3F7"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732989AB" w14:textId="77777777" w:rsidTr="00F42DD9">
        <w:trPr>
          <w:trHeight w:val="246"/>
        </w:trPr>
        <w:tc>
          <w:tcPr>
            <w:tcW w:w="196" w:type="pct"/>
          </w:tcPr>
          <w:p w14:paraId="16C43BFA" w14:textId="6B6F83AE" w:rsidR="000E62BF" w:rsidRDefault="00BC5A15"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11.3</w:t>
            </w:r>
          </w:p>
        </w:tc>
        <w:tc>
          <w:tcPr>
            <w:tcW w:w="1858" w:type="pct"/>
          </w:tcPr>
          <w:p w14:paraId="013DAAE9" w14:textId="38AB2C3D" w:rsidR="000E62BF" w:rsidRPr="000E62BF" w:rsidRDefault="00BC5A1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5A15">
              <w:rPr>
                <w:rFonts w:asciiTheme="minorHAnsi" w:eastAsia="Times New Roman" w:hAnsiTheme="minorHAnsi" w:cs="Arial"/>
                <w:sz w:val="18"/>
                <w:szCs w:val="18"/>
                <w:lang w:val="en-US" w:eastAsia="de-DE"/>
              </w:rPr>
              <w:t>Devices labelled as having a specific microbial state shall be designed, manufactured and packaged to ensure that they remain in that state when placed on the market and remain so under the transport and storage conditions specified by the manufacturer.</w:t>
            </w:r>
          </w:p>
        </w:tc>
        <w:tc>
          <w:tcPr>
            <w:tcW w:w="189" w:type="pct"/>
          </w:tcPr>
          <w:p w14:paraId="35D24BE4"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FB639DA"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CD64532"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3416188F" w14:textId="77777777" w:rsidTr="00F42DD9">
        <w:trPr>
          <w:trHeight w:val="246"/>
        </w:trPr>
        <w:tc>
          <w:tcPr>
            <w:tcW w:w="196" w:type="pct"/>
          </w:tcPr>
          <w:p w14:paraId="2C01EEBA" w14:textId="73035CFD" w:rsidR="000E62BF" w:rsidRDefault="00BC5A15"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11.4</w:t>
            </w:r>
          </w:p>
        </w:tc>
        <w:tc>
          <w:tcPr>
            <w:tcW w:w="1858" w:type="pct"/>
          </w:tcPr>
          <w:p w14:paraId="613017E1" w14:textId="2ACB86A1" w:rsidR="000E62BF" w:rsidRPr="000E62BF" w:rsidRDefault="00BC5A1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5A15">
              <w:rPr>
                <w:rFonts w:asciiTheme="minorHAnsi" w:eastAsia="Times New Roman" w:hAnsiTheme="minorHAnsi" w:cs="Arial"/>
                <w:sz w:val="18"/>
                <w:szCs w:val="18"/>
                <w:lang w:val="en-US" w:eastAsia="de-DE"/>
              </w:rPr>
              <w:t>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tc>
          <w:tcPr>
            <w:tcW w:w="189" w:type="pct"/>
          </w:tcPr>
          <w:p w14:paraId="0D11096E"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A369A5"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18D0FB"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2B926D87" w14:textId="77777777" w:rsidTr="00F42DD9">
        <w:trPr>
          <w:trHeight w:val="246"/>
        </w:trPr>
        <w:tc>
          <w:tcPr>
            <w:tcW w:w="196" w:type="pct"/>
          </w:tcPr>
          <w:p w14:paraId="730D3B9D" w14:textId="6FE89C39" w:rsidR="000E62BF" w:rsidRDefault="00BC5A15"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11.5</w:t>
            </w:r>
          </w:p>
        </w:tc>
        <w:tc>
          <w:tcPr>
            <w:tcW w:w="1858" w:type="pct"/>
          </w:tcPr>
          <w:p w14:paraId="5DB4E693" w14:textId="76A45D99" w:rsidR="000E62BF" w:rsidRPr="000E62BF" w:rsidRDefault="001B3CC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Devices labelled as sterile shall be processed, manufactured, packaged and, sterilised by means of appropriate, validated methods.</w:t>
            </w:r>
          </w:p>
        </w:tc>
        <w:tc>
          <w:tcPr>
            <w:tcW w:w="189" w:type="pct"/>
          </w:tcPr>
          <w:p w14:paraId="7FFE8F02"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3C1385C"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69C0C59"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6350146F" w14:textId="77777777" w:rsidTr="00F42DD9">
        <w:trPr>
          <w:trHeight w:val="246"/>
        </w:trPr>
        <w:tc>
          <w:tcPr>
            <w:tcW w:w="196" w:type="pct"/>
          </w:tcPr>
          <w:p w14:paraId="4ADBFE78" w14:textId="2653BC23" w:rsidR="000E62BF" w:rsidRDefault="001B3CC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11.6</w:t>
            </w:r>
          </w:p>
        </w:tc>
        <w:tc>
          <w:tcPr>
            <w:tcW w:w="1858" w:type="pct"/>
          </w:tcPr>
          <w:p w14:paraId="74BE173C" w14:textId="63155FF0" w:rsidR="000E62BF" w:rsidRPr="000E62BF" w:rsidRDefault="001B3CC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Devices intended to be sterilised shall be manufactured and packaged in appropriate and controlled conditions and facilities.</w:t>
            </w:r>
          </w:p>
        </w:tc>
        <w:tc>
          <w:tcPr>
            <w:tcW w:w="189" w:type="pct"/>
          </w:tcPr>
          <w:p w14:paraId="3B8E4A3D"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C2E04C"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B23B128"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1D86A8B0" w14:textId="77777777" w:rsidTr="00F42DD9">
        <w:trPr>
          <w:trHeight w:val="246"/>
        </w:trPr>
        <w:tc>
          <w:tcPr>
            <w:tcW w:w="196" w:type="pct"/>
          </w:tcPr>
          <w:p w14:paraId="308959B9" w14:textId="35D6E0EB" w:rsidR="000E62BF" w:rsidRDefault="001B3CC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11.7</w:t>
            </w:r>
          </w:p>
        </w:tc>
        <w:tc>
          <w:tcPr>
            <w:tcW w:w="1858" w:type="pct"/>
          </w:tcPr>
          <w:p w14:paraId="2043E5A7" w14:textId="7339A4FD" w:rsidR="000E62BF" w:rsidRPr="000E62BF" w:rsidRDefault="001B3CC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 xml:space="preserve">Packaging systems for non-sterile devices shall maintain the integrity and cleanliness of the product and, where the devices are to be sterilised prior to use, minimise the risk of microbial contamination; the </w:t>
            </w:r>
            <w:r w:rsidRPr="001B3CC6">
              <w:rPr>
                <w:rFonts w:asciiTheme="minorHAnsi" w:eastAsia="Times New Roman" w:hAnsiTheme="minorHAnsi" w:cs="Arial"/>
                <w:sz w:val="18"/>
                <w:szCs w:val="18"/>
                <w:lang w:val="en-US" w:eastAsia="de-DE"/>
              </w:rPr>
              <w:lastRenderedPageBreak/>
              <w:t>packaging system shall be suitable taking account of the method of sterilisation indicated by the manufacturer.</w:t>
            </w:r>
          </w:p>
        </w:tc>
        <w:tc>
          <w:tcPr>
            <w:tcW w:w="189" w:type="pct"/>
          </w:tcPr>
          <w:p w14:paraId="67CDEA2B"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9D5DCB"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D241D58"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487B232C" w14:textId="77777777" w:rsidTr="00F42DD9">
        <w:trPr>
          <w:trHeight w:val="246"/>
        </w:trPr>
        <w:tc>
          <w:tcPr>
            <w:tcW w:w="196" w:type="pct"/>
          </w:tcPr>
          <w:p w14:paraId="6A2DDDA1" w14:textId="5137A73D" w:rsidR="000E62BF" w:rsidRDefault="001B3CC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11.8</w:t>
            </w:r>
          </w:p>
        </w:tc>
        <w:tc>
          <w:tcPr>
            <w:tcW w:w="1858" w:type="pct"/>
          </w:tcPr>
          <w:p w14:paraId="7C9C4B0B" w14:textId="758EC628" w:rsidR="000E62BF" w:rsidRPr="000E62BF" w:rsidRDefault="00A1309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1309F">
              <w:rPr>
                <w:rFonts w:asciiTheme="minorHAnsi" w:eastAsia="Times New Roman" w:hAnsiTheme="minorHAnsi" w:cs="Arial"/>
                <w:sz w:val="18"/>
                <w:szCs w:val="18"/>
                <w:lang w:val="en-US" w:eastAsia="de-DE"/>
              </w:rPr>
              <w:t>The labelling of the device shall distinguish between identical or similar devices placed on the market in both a sterile and a non-sterile condition additional to the symbol used to indicate that devices are sterile.</w:t>
            </w:r>
          </w:p>
        </w:tc>
        <w:tc>
          <w:tcPr>
            <w:tcW w:w="189" w:type="pct"/>
          </w:tcPr>
          <w:p w14:paraId="12F7D1DF"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3B08A4"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BC75100"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F0234" w14:paraId="6F46FF64" w14:textId="77777777" w:rsidTr="00F42DD9">
        <w:trPr>
          <w:trHeight w:val="246"/>
        </w:trPr>
        <w:tc>
          <w:tcPr>
            <w:tcW w:w="196" w:type="pct"/>
          </w:tcPr>
          <w:p w14:paraId="207AC60F" w14:textId="2B958156" w:rsidR="000E62BF" w:rsidRDefault="001B3CC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w:t>
            </w:r>
          </w:p>
        </w:tc>
        <w:tc>
          <w:tcPr>
            <w:tcW w:w="1858" w:type="pct"/>
          </w:tcPr>
          <w:p w14:paraId="210CFBFA" w14:textId="7314B730" w:rsidR="000E62BF" w:rsidRPr="000E62BF" w:rsidRDefault="00A1309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1309F">
              <w:rPr>
                <w:rFonts w:asciiTheme="minorHAnsi" w:eastAsia="Times New Roman" w:hAnsiTheme="minorHAnsi" w:cs="Arial"/>
                <w:sz w:val="18"/>
                <w:szCs w:val="18"/>
                <w:lang w:val="en-US" w:eastAsia="de-DE"/>
              </w:rPr>
              <w:t>Devices incorporating a substance considered to be a medicinal product and devices that are composed of substances or of combinations of substances that are absorbed by or locally dispersed in the human body.</w:t>
            </w:r>
          </w:p>
        </w:tc>
        <w:tc>
          <w:tcPr>
            <w:tcW w:w="189" w:type="pct"/>
          </w:tcPr>
          <w:p w14:paraId="0A2B6716"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E1E727C"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11AE16E"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5D01C4C0" w14:textId="77777777" w:rsidTr="00F42DD9">
        <w:trPr>
          <w:trHeight w:val="246"/>
        </w:trPr>
        <w:tc>
          <w:tcPr>
            <w:tcW w:w="196" w:type="pct"/>
          </w:tcPr>
          <w:p w14:paraId="44168FB2" w14:textId="167A947D" w:rsidR="00166A11" w:rsidRDefault="00166A1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12.1</w:t>
            </w:r>
          </w:p>
        </w:tc>
        <w:tc>
          <w:tcPr>
            <w:tcW w:w="1858" w:type="pct"/>
          </w:tcPr>
          <w:p w14:paraId="30936BA5" w14:textId="345E0E98" w:rsidR="00166A11" w:rsidRPr="00A1309F" w:rsidRDefault="00166A1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66A11">
              <w:rPr>
                <w:rFonts w:asciiTheme="minorHAnsi" w:eastAsia="Times New Roman" w:hAnsiTheme="minorHAnsi" w:cs="Arial"/>
                <w:sz w:val="18"/>
                <w:szCs w:val="18"/>
                <w:lang w:val="en-US" w:eastAsia="de-DE"/>
              </w:rPr>
              <w:t>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tc>
          <w:tcPr>
            <w:tcW w:w="189" w:type="pct"/>
          </w:tcPr>
          <w:p w14:paraId="22955376"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5AFAA63"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F286D9B"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42CE1AC8" w14:textId="77777777" w:rsidTr="00F42DD9">
        <w:trPr>
          <w:trHeight w:val="246"/>
        </w:trPr>
        <w:tc>
          <w:tcPr>
            <w:tcW w:w="196" w:type="pct"/>
          </w:tcPr>
          <w:p w14:paraId="4CF2419C" w14:textId="2BF377C5" w:rsidR="00166A11" w:rsidRDefault="007B3F6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12.2</w:t>
            </w:r>
          </w:p>
        </w:tc>
        <w:tc>
          <w:tcPr>
            <w:tcW w:w="1858" w:type="pct"/>
          </w:tcPr>
          <w:p w14:paraId="04CBE24E" w14:textId="449D6001" w:rsidR="00166A11" w:rsidRPr="00A1309F" w:rsidRDefault="007B3F6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B3F66">
              <w:rPr>
                <w:rFonts w:asciiTheme="minorHAnsi" w:eastAsia="Times New Roman" w:hAnsiTheme="minorHAnsi" w:cs="Arial"/>
                <w:sz w:val="18"/>
                <w:szCs w:val="18"/>
                <w:lang w:val="en-US" w:eastAsia="de-DE"/>
              </w:rPr>
              <w:t>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Regulation.</w:t>
            </w:r>
          </w:p>
        </w:tc>
        <w:tc>
          <w:tcPr>
            <w:tcW w:w="189" w:type="pct"/>
          </w:tcPr>
          <w:p w14:paraId="1CB57BA4"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5509FB"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E6CE65B"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182738F7" w14:textId="77777777" w:rsidTr="00F42DD9">
        <w:trPr>
          <w:trHeight w:val="246"/>
        </w:trPr>
        <w:tc>
          <w:tcPr>
            <w:tcW w:w="196" w:type="pct"/>
          </w:tcPr>
          <w:p w14:paraId="7CC669BA" w14:textId="4B3CF4DF" w:rsidR="00166A11" w:rsidRDefault="007B3F6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w:t>
            </w:r>
          </w:p>
        </w:tc>
        <w:tc>
          <w:tcPr>
            <w:tcW w:w="1858" w:type="pct"/>
          </w:tcPr>
          <w:p w14:paraId="62D2F735" w14:textId="07590782" w:rsidR="00166A11" w:rsidRPr="00A1309F" w:rsidRDefault="007B3F6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B3F66">
              <w:rPr>
                <w:rFonts w:asciiTheme="minorHAnsi" w:eastAsia="Times New Roman" w:hAnsiTheme="minorHAnsi" w:cs="Arial"/>
                <w:sz w:val="18"/>
                <w:szCs w:val="18"/>
                <w:lang w:val="en-US" w:eastAsia="de-DE"/>
              </w:rPr>
              <w:t>Devices incorporating materials of biological origin</w:t>
            </w:r>
          </w:p>
        </w:tc>
        <w:tc>
          <w:tcPr>
            <w:tcW w:w="189" w:type="pct"/>
          </w:tcPr>
          <w:p w14:paraId="5262A929"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005BDE"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ED1228C"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7CFB1F6C" w14:textId="77777777" w:rsidTr="00F42DD9">
        <w:trPr>
          <w:trHeight w:val="246"/>
        </w:trPr>
        <w:tc>
          <w:tcPr>
            <w:tcW w:w="196" w:type="pct"/>
          </w:tcPr>
          <w:p w14:paraId="22B1DCE4" w14:textId="30C92539" w:rsidR="00166A11" w:rsidRDefault="007B3F6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tc>
        <w:tc>
          <w:tcPr>
            <w:tcW w:w="1858" w:type="pct"/>
          </w:tcPr>
          <w:p w14:paraId="1C73C9B5" w14:textId="41A8270D" w:rsidR="00166A11" w:rsidRPr="00A1309F" w:rsidRDefault="002E0E2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E0E2C">
              <w:rPr>
                <w:rFonts w:asciiTheme="minorHAnsi" w:eastAsia="Times New Roman" w:hAnsiTheme="minorHAnsi" w:cs="Arial"/>
                <w:sz w:val="18"/>
                <w:szCs w:val="18"/>
                <w:lang w:val="en-US" w:eastAsia="de-DE"/>
              </w:rPr>
              <w:t>For devices manufactured utilising derivatives of tissues or cells of human origin which are non-viable or are rendered non-viable covered by this Regulation in accordance with point (g) of Article 1(6), the following shall apply:</w:t>
            </w:r>
          </w:p>
        </w:tc>
        <w:tc>
          <w:tcPr>
            <w:tcW w:w="189" w:type="pct"/>
          </w:tcPr>
          <w:p w14:paraId="210DE50B"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18AAFE"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6649D81"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087500CE" w14:textId="77777777" w:rsidTr="00F42DD9">
        <w:trPr>
          <w:trHeight w:val="246"/>
        </w:trPr>
        <w:tc>
          <w:tcPr>
            <w:tcW w:w="196" w:type="pct"/>
          </w:tcPr>
          <w:p w14:paraId="7283AC99" w14:textId="77777777" w:rsidR="002E0E2C" w:rsidRDefault="002E0E2C" w:rsidP="002E0E2C">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13.1</w:t>
            </w:r>
          </w:p>
          <w:p w14:paraId="01AD094E" w14:textId="22F029E3" w:rsidR="002E0E2C" w:rsidRDefault="002E0E2C" w:rsidP="002E0E2C">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64A964D" w14:textId="0CA0BAB1" w:rsidR="00166A11" w:rsidRPr="00A1309F" w:rsidRDefault="002E0E2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E0E2C">
              <w:rPr>
                <w:rFonts w:asciiTheme="minorHAnsi" w:eastAsia="Times New Roman" w:hAnsiTheme="minorHAnsi" w:cs="Arial"/>
                <w:sz w:val="18"/>
                <w:szCs w:val="18"/>
                <w:lang w:val="en-US" w:eastAsia="de-DE"/>
              </w:rPr>
              <w:t>donation, procurement and testing of the tissues and cells shall be done in accordance with Directive 2004/23/EC;</w:t>
            </w:r>
          </w:p>
        </w:tc>
        <w:tc>
          <w:tcPr>
            <w:tcW w:w="189" w:type="pct"/>
          </w:tcPr>
          <w:p w14:paraId="5675052E"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2549432"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1C61DE0"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40E9E158" w14:textId="77777777" w:rsidTr="00F42DD9">
        <w:trPr>
          <w:trHeight w:val="246"/>
        </w:trPr>
        <w:tc>
          <w:tcPr>
            <w:tcW w:w="196" w:type="pct"/>
          </w:tcPr>
          <w:p w14:paraId="3EE7640B" w14:textId="77777777" w:rsidR="00166A11" w:rsidRDefault="002E0E2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p w14:paraId="7FDCAB90" w14:textId="6B596F8A" w:rsidR="002E0E2C" w:rsidRDefault="002E0E2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4FAEAA00" w14:textId="2A7E8A06" w:rsidR="00166A11" w:rsidRPr="00A1309F" w:rsidRDefault="00F67F2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67F23">
              <w:rPr>
                <w:rFonts w:asciiTheme="minorHAnsi" w:eastAsia="Times New Roman" w:hAnsiTheme="minorHAnsi" w:cs="Arial"/>
                <w:sz w:val="18"/>
                <w:szCs w:val="18"/>
                <w:lang w:val="en-US" w:eastAsia="de-DE"/>
              </w:rPr>
              <w:t>processing,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w:t>
            </w:r>
          </w:p>
        </w:tc>
        <w:tc>
          <w:tcPr>
            <w:tcW w:w="189" w:type="pct"/>
          </w:tcPr>
          <w:p w14:paraId="7ABC910C"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156B67"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3C61393"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6CE58447" w14:textId="77777777" w:rsidTr="00F42DD9">
        <w:trPr>
          <w:trHeight w:val="246"/>
        </w:trPr>
        <w:tc>
          <w:tcPr>
            <w:tcW w:w="196" w:type="pct"/>
          </w:tcPr>
          <w:p w14:paraId="6B1FEBF5" w14:textId="77777777" w:rsidR="00166A11" w:rsidRDefault="00F67F2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p w14:paraId="75B7810B" w14:textId="5BEBA2E2" w:rsidR="00F67F23" w:rsidRDefault="00F67F2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1BDE7E08" w14:textId="635933DA" w:rsidR="00166A11" w:rsidRPr="00A1309F" w:rsidRDefault="00F67F2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67F23">
              <w:rPr>
                <w:rFonts w:asciiTheme="minorHAnsi" w:eastAsia="Times New Roman" w:hAnsiTheme="minorHAnsi" w:cs="Arial"/>
                <w:sz w:val="18"/>
                <w:szCs w:val="18"/>
                <w:lang w:val="en-US" w:eastAsia="de-DE"/>
              </w:rPr>
              <w:t>the traceability system for those devices shall be complementary and compatible with the traceability and data protection requirements laid down in Directive 2004/23/EC and in Directive 2002/98/EC.</w:t>
            </w:r>
          </w:p>
        </w:tc>
        <w:tc>
          <w:tcPr>
            <w:tcW w:w="189" w:type="pct"/>
          </w:tcPr>
          <w:p w14:paraId="4195B646"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7E6C34"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809D963"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723E4DE1" w14:textId="77777777" w:rsidTr="00F42DD9">
        <w:trPr>
          <w:trHeight w:val="246"/>
        </w:trPr>
        <w:tc>
          <w:tcPr>
            <w:tcW w:w="196" w:type="pct"/>
          </w:tcPr>
          <w:p w14:paraId="1A39F6A7" w14:textId="323934B8" w:rsidR="00166A11" w:rsidRDefault="00F67F2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tc>
        <w:tc>
          <w:tcPr>
            <w:tcW w:w="1858" w:type="pct"/>
          </w:tcPr>
          <w:p w14:paraId="3CB82CC0" w14:textId="40F97898" w:rsidR="00166A11" w:rsidRPr="00A1309F" w:rsidRDefault="00D103B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103BE">
              <w:rPr>
                <w:rFonts w:asciiTheme="minorHAnsi" w:eastAsia="Times New Roman" w:hAnsiTheme="minorHAnsi" w:cs="Arial"/>
                <w:sz w:val="18"/>
                <w:szCs w:val="18"/>
                <w:lang w:val="en-US" w:eastAsia="de-DE"/>
              </w:rPr>
              <w:t>For devices manufactured utilising tissues or cells of animal origin, or their derivatives, which are non-viable or rendered non-viable the following shall apply:</w:t>
            </w:r>
          </w:p>
        </w:tc>
        <w:tc>
          <w:tcPr>
            <w:tcW w:w="189" w:type="pct"/>
          </w:tcPr>
          <w:p w14:paraId="0099918E"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E7192DC"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61BC417"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F0234" w14:paraId="381524C8" w14:textId="77777777" w:rsidTr="00F42DD9">
        <w:trPr>
          <w:trHeight w:val="246"/>
        </w:trPr>
        <w:tc>
          <w:tcPr>
            <w:tcW w:w="196" w:type="pct"/>
          </w:tcPr>
          <w:p w14:paraId="24DC5F16" w14:textId="77777777" w:rsidR="00166A11"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3F1376DA" w14:textId="59362A9C" w:rsidR="00D103BE"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8C3552C" w14:textId="2C3579BE" w:rsidR="00166A11" w:rsidRPr="00A1309F" w:rsidRDefault="00B63EA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where feasible taking into account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w:t>
            </w:r>
          </w:p>
        </w:tc>
        <w:tc>
          <w:tcPr>
            <w:tcW w:w="189" w:type="pct"/>
          </w:tcPr>
          <w:p w14:paraId="28A759DE"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2F6E2B"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1A23D44"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737E66DD" w14:textId="77777777" w:rsidTr="00F42DD9">
        <w:trPr>
          <w:trHeight w:val="246"/>
        </w:trPr>
        <w:tc>
          <w:tcPr>
            <w:tcW w:w="196" w:type="pct"/>
          </w:tcPr>
          <w:p w14:paraId="738FB804" w14:textId="77777777" w:rsidR="00D103BE"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6B936657" w14:textId="7E8F961F" w:rsidR="00D103BE"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10C9FF3C" w14:textId="10A179CD" w:rsidR="00D103BE" w:rsidRPr="00A1309F" w:rsidRDefault="00B63EA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lead to unacceptable degradation compromising the clinical benefit of the device;</w:t>
            </w:r>
          </w:p>
        </w:tc>
        <w:tc>
          <w:tcPr>
            <w:tcW w:w="189" w:type="pct"/>
          </w:tcPr>
          <w:p w14:paraId="30515C5E"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C514523"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4D61208"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3B7C276A" w14:textId="77777777" w:rsidTr="00F42DD9">
        <w:trPr>
          <w:trHeight w:val="246"/>
        </w:trPr>
        <w:tc>
          <w:tcPr>
            <w:tcW w:w="196" w:type="pct"/>
          </w:tcPr>
          <w:p w14:paraId="533D21B2" w14:textId="77777777" w:rsidR="00D103BE"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6B429BC7" w14:textId="2F7B8A36" w:rsidR="00D103BE"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55F13A1" w14:textId="098B9E17" w:rsidR="00D103BE" w:rsidRPr="00A1309F" w:rsidRDefault="00B63EA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 xml:space="preserve">in the case of devices manufactured utilising tissues or cells of animal origin, or their derivatives, as referred to in Regulation (EU) No </w:t>
            </w:r>
            <w:r w:rsidRPr="00B63EAC">
              <w:rPr>
                <w:rFonts w:asciiTheme="minorHAnsi" w:eastAsia="Times New Roman" w:hAnsiTheme="minorHAnsi" w:cs="Arial"/>
                <w:sz w:val="18"/>
                <w:szCs w:val="18"/>
                <w:lang w:val="en-US" w:eastAsia="de-DE"/>
              </w:rPr>
              <w:lastRenderedPageBreak/>
              <w:t>722/2012 the particular requirements laid down in that Regulation shall apply.</w:t>
            </w:r>
          </w:p>
        </w:tc>
        <w:tc>
          <w:tcPr>
            <w:tcW w:w="189" w:type="pct"/>
          </w:tcPr>
          <w:p w14:paraId="5B810EE2"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124D6A3"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D4AD938"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13E1A111" w14:textId="77777777" w:rsidTr="00F42DD9">
        <w:trPr>
          <w:trHeight w:val="246"/>
        </w:trPr>
        <w:tc>
          <w:tcPr>
            <w:tcW w:w="196" w:type="pct"/>
          </w:tcPr>
          <w:p w14:paraId="37D424B2" w14:textId="18FC01A8" w:rsidR="00D103BE" w:rsidRDefault="00B63EA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13.3</w:t>
            </w:r>
          </w:p>
        </w:tc>
        <w:tc>
          <w:tcPr>
            <w:tcW w:w="1858" w:type="pct"/>
          </w:tcPr>
          <w:p w14:paraId="60908599" w14:textId="61E35F2F" w:rsidR="00D103BE" w:rsidRPr="00A1309F" w:rsidRDefault="00641FB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FB6">
              <w:rPr>
                <w:rFonts w:asciiTheme="minorHAnsi" w:eastAsia="Times New Roman" w:hAnsiTheme="minorHAnsi" w:cs="Arial"/>
                <w:sz w:val="18"/>
                <w:szCs w:val="18"/>
                <w:lang w:val="en-US" w:eastAsia="de-DE"/>
              </w:rPr>
              <w:t>For devices manufactured utilising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shall be addressed by appropriate methods of sourcing and by implementation of validated methods of elimination or inactivation in the course of the manufacturing process.</w:t>
            </w:r>
          </w:p>
        </w:tc>
        <w:tc>
          <w:tcPr>
            <w:tcW w:w="189" w:type="pct"/>
          </w:tcPr>
          <w:p w14:paraId="23621C9E"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5F0B1AB"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DDC9F8B"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7E6D5073" w14:textId="77777777" w:rsidTr="00F42DD9">
        <w:trPr>
          <w:trHeight w:val="246"/>
        </w:trPr>
        <w:tc>
          <w:tcPr>
            <w:tcW w:w="196" w:type="pct"/>
          </w:tcPr>
          <w:p w14:paraId="753D27A5" w14:textId="6F33D916" w:rsidR="00D103BE" w:rsidRDefault="00641FB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w:t>
            </w:r>
          </w:p>
        </w:tc>
        <w:tc>
          <w:tcPr>
            <w:tcW w:w="1858" w:type="pct"/>
          </w:tcPr>
          <w:p w14:paraId="4626D76F" w14:textId="689D5C36" w:rsidR="00D103BE" w:rsidRPr="00A1309F" w:rsidRDefault="00E6216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62164">
              <w:rPr>
                <w:rFonts w:asciiTheme="minorHAnsi" w:eastAsia="Times New Roman" w:hAnsiTheme="minorHAnsi" w:cs="Arial"/>
                <w:sz w:val="18"/>
                <w:szCs w:val="18"/>
                <w:lang w:val="en-US" w:eastAsia="de-DE"/>
              </w:rPr>
              <w:t>Construction of devices and interaction with their environment</w:t>
            </w:r>
          </w:p>
        </w:tc>
        <w:tc>
          <w:tcPr>
            <w:tcW w:w="189" w:type="pct"/>
          </w:tcPr>
          <w:p w14:paraId="5B2385C7"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CD015EE"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E64837"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1DF91381" w14:textId="77777777" w:rsidTr="00F42DD9">
        <w:trPr>
          <w:trHeight w:val="246"/>
        </w:trPr>
        <w:tc>
          <w:tcPr>
            <w:tcW w:w="196" w:type="pct"/>
          </w:tcPr>
          <w:p w14:paraId="047465EB" w14:textId="26BE4178" w:rsidR="00D103BE" w:rsidRDefault="00E6216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14.1</w:t>
            </w:r>
          </w:p>
        </w:tc>
        <w:tc>
          <w:tcPr>
            <w:tcW w:w="1858" w:type="pct"/>
          </w:tcPr>
          <w:p w14:paraId="00769675" w14:textId="0B5747BC" w:rsidR="00D103BE" w:rsidRPr="00A1309F" w:rsidRDefault="00E6216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62164">
              <w:rPr>
                <w:rFonts w:asciiTheme="minorHAnsi" w:eastAsia="Times New Roman" w:hAnsiTheme="minorHAnsi" w:cs="Arial"/>
                <w:sz w:val="18"/>
                <w:szCs w:val="18"/>
                <w:lang w:val="en-US" w:eastAsia="de-DE"/>
              </w:rPr>
              <w:t>If the device is intended for use in combination with other devices or equipment the whole combination, including the connection system shall be safe and shall not impair the specified performance of the devices. Any restrictions on use applying to such combinations shall be indicated on the label and/or in the instructions for use. Connections which the user has to handle, such as fluid, gas transfer, electrical or mechanical coupling, shall be designed and constructed in such a way as to minimise all possible risks, such as misconnection.</w:t>
            </w:r>
          </w:p>
        </w:tc>
        <w:tc>
          <w:tcPr>
            <w:tcW w:w="189" w:type="pct"/>
          </w:tcPr>
          <w:p w14:paraId="6076AED0"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1D5720"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4A44BB4"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4A2798DE" w14:textId="77777777" w:rsidTr="00F42DD9">
        <w:trPr>
          <w:trHeight w:val="246"/>
        </w:trPr>
        <w:tc>
          <w:tcPr>
            <w:tcW w:w="196" w:type="pct"/>
          </w:tcPr>
          <w:p w14:paraId="2796230A" w14:textId="041A6D3B" w:rsidR="00D103BE" w:rsidRDefault="00E6216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tc>
        <w:tc>
          <w:tcPr>
            <w:tcW w:w="1858" w:type="pct"/>
          </w:tcPr>
          <w:p w14:paraId="45CB0BAD" w14:textId="3CE0F3E2" w:rsidR="00D103BE" w:rsidRPr="00A1309F" w:rsidRDefault="0088351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51A">
              <w:rPr>
                <w:rFonts w:asciiTheme="minorHAnsi" w:eastAsia="Times New Roman" w:hAnsiTheme="minorHAnsi" w:cs="Arial"/>
                <w:sz w:val="18"/>
                <w:szCs w:val="18"/>
                <w:lang w:val="en-US" w:eastAsia="de-DE"/>
              </w:rPr>
              <w:t>Devices shall be designed and manufactured in such a way as to remove or reduce as far as possible:</w:t>
            </w:r>
          </w:p>
        </w:tc>
        <w:tc>
          <w:tcPr>
            <w:tcW w:w="189" w:type="pct"/>
          </w:tcPr>
          <w:p w14:paraId="198BCBE9"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31A57E1"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4AA08FD"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7EA86CBE" w14:textId="77777777" w:rsidTr="00F42DD9">
        <w:trPr>
          <w:trHeight w:val="246"/>
        </w:trPr>
        <w:tc>
          <w:tcPr>
            <w:tcW w:w="196" w:type="pct"/>
          </w:tcPr>
          <w:p w14:paraId="49A57114" w14:textId="77777777" w:rsidR="00D103BE"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3ADDF75A" w14:textId="12864987" w:rsidR="0088351A"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06702C5" w14:textId="70BACA2D" w:rsidR="00D103BE" w:rsidRPr="00A1309F" w:rsidRDefault="0088351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51A">
              <w:rPr>
                <w:rFonts w:asciiTheme="minorHAnsi" w:eastAsia="Times New Roman" w:hAnsiTheme="minorHAnsi" w:cs="Arial"/>
                <w:sz w:val="18"/>
                <w:szCs w:val="18"/>
                <w:lang w:val="en-US" w:eastAsia="de-DE"/>
              </w:rPr>
              <w:t>the risk of injury, in connection with their physical features, including the volume/pressure ratio, dimensional and where appropriate ergonomic features;</w:t>
            </w:r>
          </w:p>
        </w:tc>
        <w:tc>
          <w:tcPr>
            <w:tcW w:w="189" w:type="pct"/>
          </w:tcPr>
          <w:p w14:paraId="3AE23FEB"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4BAFA0F"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417C333"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1051BBC4" w14:textId="77777777" w:rsidTr="00F42DD9">
        <w:trPr>
          <w:trHeight w:val="246"/>
        </w:trPr>
        <w:tc>
          <w:tcPr>
            <w:tcW w:w="196" w:type="pct"/>
          </w:tcPr>
          <w:p w14:paraId="7804C651" w14:textId="77777777" w:rsidR="00D103BE"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7C8E7122" w14:textId="298E88DC" w:rsidR="0088351A"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F971657" w14:textId="4CE6376E" w:rsidR="00D103BE" w:rsidRPr="00A1309F" w:rsidRDefault="006718C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718C3">
              <w:rPr>
                <w:rFonts w:asciiTheme="minorHAnsi" w:eastAsia="Times New Roman" w:hAnsiTheme="minorHAnsi" w:cs="Arial"/>
                <w:sz w:val="18"/>
                <w:szCs w:val="18"/>
                <w:lang w:val="en-US" w:eastAsia="de-DE"/>
              </w:rPr>
              <w:t>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tc>
          <w:tcPr>
            <w:tcW w:w="189" w:type="pct"/>
          </w:tcPr>
          <w:p w14:paraId="62410482"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356E7A2"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8012E15"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51A" w:rsidRPr="005F0234" w14:paraId="2759FF9F" w14:textId="77777777" w:rsidTr="00F42DD9">
        <w:trPr>
          <w:trHeight w:val="246"/>
        </w:trPr>
        <w:tc>
          <w:tcPr>
            <w:tcW w:w="196" w:type="pct"/>
          </w:tcPr>
          <w:p w14:paraId="4405F0D6" w14:textId="77777777" w:rsidR="0088351A"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14.2</w:t>
            </w:r>
          </w:p>
          <w:p w14:paraId="32F51CC8" w14:textId="290FD10C" w:rsidR="0088351A" w:rsidRDefault="006718C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88351A">
              <w:rPr>
                <w:rFonts w:asciiTheme="minorHAnsi" w:eastAsia="Times New Roman" w:hAnsiTheme="minorHAnsi" w:cs="Arial"/>
                <w:b/>
                <w:sz w:val="18"/>
                <w:szCs w:val="18"/>
                <w:lang w:val="en-US" w:eastAsia="de-DE"/>
              </w:rPr>
              <w:t>)</w:t>
            </w:r>
          </w:p>
        </w:tc>
        <w:tc>
          <w:tcPr>
            <w:tcW w:w="1858" w:type="pct"/>
          </w:tcPr>
          <w:p w14:paraId="005DF2BC" w14:textId="1B03FBC8" w:rsidR="0088351A" w:rsidRPr="00A1309F" w:rsidRDefault="0023611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associated with the use of the device when it comes into contact with materials, liquids, and substances, including gases, to which it is exposed during normal conditions of use;</w:t>
            </w:r>
          </w:p>
        </w:tc>
        <w:tc>
          <w:tcPr>
            <w:tcW w:w="189" w:type="pct"/>
          </w:tcPr>
          <w:p w14:paraId="2F35D41D" w14:textId="77777777" w:rsidR="0088351A" w:rsidRPr="00013ED6" w:rsidRDefault="0088351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F1730C2"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7B64AA1"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51A" w:rsidRPr="005F0234" w14:paraId="70DC94C6" w14:textId="77777777" w:rsidTr="00F42DD9">
        <w:trPr>
          <w:trHeight w:val="246"/>
        </w:trPr>
        <w:tc>
          <w:tcPr>
            <w:tcW w:w="196" w:type="pct"/>
          </w:tcPr>
          <w:p w14:paraId="3454313F" w14:textId="77777777" w:rsidR="0088351A"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1CF20C1E" w14:textId="7521E470" w:rsidR="0088351A" w:rsidRDefault="006718C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88351A">
              <w:rPr>
                <w:rFonts w:asciiTheme="minorHAnsi" w:eastAsia="Times New Roman" w:hAnsiTheme="minorHAnsi" w:cs="Arial"/>
                <w:b/>
                <w:sz w:val="18"/>
                <w:szCs w:val="18"/>
                <w:lang w:val="en-US" w:eastAsia="de-DE"/>
              </w:rPr>
              <w:t>)</w:t>
            </w:r>
          </w:p>
        </w:tc>
        <w:tc>
          <w:tcPr>
            <w:tcW w:w="1858" w:type="pct"/>
          </w:tcPr>
          <w:p w14:paraId="0CC78BCB" w14:textId="3B88DF0B" w:rsidR="0088351A" w:rsidRPr="00A1309F" w:rsidRDefault="0023611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associated with the possible negative interaction between software and the IT environment within which it operates and interacts;</w:t>
            </w:r>
          </w:p>
        </w:tc>
        <w:tc>
          <w:tcPr>
            <w:tcW w:w="189" w:type="pct"/>
          </w:tcPr>
          <w:p w14:paraId="5E4A9F02" w14:textId="77777777" w:rsidR="0088351A" w:rsidRPr="00013ED6" w:rsidRDefault="0088351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C2F105"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4A53485"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51A" w:rsidRPr="005F0234" w14:paraId="46DC6A7E" w14:textId="77777777" w:rsidTr="00F42DD9">
        <w:trPr>
          <w:trHeight w:val="246"/>
        </w:trPr>
        <w:tc>
          <w:tcPr>
            <w:tcW w:w="196" w:type="pct"/>
          </w:tcPr>
          <w:p w14:paraId="5944748D" w14:textId="77777777" w:rsidR="0088351A"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3238328B" w14:textId="79A66850" w:rsidR="0088351A" w:rsidRDefault="006718C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88351A">
              <w:rPr>
                <w:rFonts w:asciiTheme="minorHAnsi" w:eastAsia="Times New Roman" w:hAnsiTheme="minorHAnsi" w:cs="Arial"/>
                <w:b/>
                <w:sz w:val="18"/>
                <w:szCs w:val="18"/>
                <w:lang w:val="en-US" w:eastAsia="de-DE"/>
              </w:rPr>
              <w:t>)</w:t>
            </w:r>
          </w:p>
        </w:tc>
        <w:tc>
          <w:tcPr>
            <w:tcW w:w="1858" w:type="pct"/>
          </w:tcPr>
          <w:p w14:paraId="30F7D8DC" w14:textId="1D749CDB" w:rsidR="0088351A" w:rsidRPr="00A1309F" w:rsidRDefault="0023611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of accidental ingress of substances into the device;</w:t>
            </w:r>
          </w:p>
        </w:tc>
        <w:tc>
          <w:tcPr>
            <w:tcW w:w="189" w:type="pct"/>
          </w:tcPr>
          <w:p w14:paraId="2F474C03" w14:textId="77777777" w:rsidR="0088351A" w:rsidRPr="00013ED6" w:rsidRDefault="0088351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3BCBA1"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9FFD6B3"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718C3" w:rsidRPr="005F0234" w14:paraId="08D37D86" w14:textId="77777777" w:rsidTr="00F42DD9">
        <w:trPr>
          <w:trHeight w:val="246"/>
        </w:trPr>
        <w:tc>
          <w:tcPr>
            <w:tcW w:w="196" w:type="pct"/>
          </w:tcPr>
          <w:p w14:paraId="2509F410" w14:textId="77777777" w:rsidR="006718C3" w:rsidRDefault="006718C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09E4DC50" w14:textId="1EE6765A" w:rsidR="006718C3" w:rsidRDefault="006718C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2BE49C04" w14:textId="561BB362" w:rsidR="006718C3" w:rsidRPr="00A1309F" w:rsidRDefault="0023611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of reciprocal interference with other devices normally used in the investigations or for the treatment given; and</w:t>
            </w:r>
          </w:p>
        </w:tc>
        <w:tc>
          <w:tcPr>
            <w:tcW w:w="189" w:type="pct"/>
          </w:tcPr>
          <w:p w14:paraId="7C420CB5" w14:textId="77777777" w:rsidR="006718C3" w:rsidRPr="00013ED6" w:rsidRDefault="006718C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EE71FF" w14:textId="77777777" w:rsidR="006718C3" w:rsidRPr="00A72481" w:rsidRDefault="006718C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297E907" w14:textId="77777777" w:rsidR="006718C3" w:rsidRPr="00A72481" w:rsidRDefault="006718C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718C3" w:rsidRPr="005F0234" w14:paraId="144EC010" w14:textId="77777777" w:rsidTr="00220B40">
        <w:trPr>
          <w:trHeight w:val="246"/>
        </w:trPr>
        <w:tc>
          <w:tcPr>
            <w:tcW w:w="196" w:type="pct"/>
          </w:tcPr>
          <w:p w14:paraId="331E23B3" w14:textId="77777777" w:rsidR="006718C3" w:rsidRDefault="006718C3" w:rsidP="00220B4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264C643E" w14:textId="77777777" w:rsidR="006718C3" w:rsidRDefault="006718C3" w:rsidP="00220B4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5BAE6CAC" w14:textId="12D80E0A" w:rsidR="006718C3" w:rsidRPr="00A1309F" w:rsidRDefault="00745E83" w:rsidP="00220B40">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45E83">
              <w:rPr>
                <w:rFonts w:asciiTheme="minorHAnsi" w:eastAsia="Times New Roman" w:hAnsiTheme="minorHAnsi" w:cs="Arial"/>
                <w:sz w:val="18"/>
                <w:szCs w:val="18"/>
                <w:lang w:val="en-US" w:eastAsia="de-DE"/>
              </w:rPr>
              <w:t>risks arising where maintenance or calibration are not possible (as with implants), from ageing of materials used or loss of accuracy of any measuring or control mechanism.</w:t>
            </w:r>
          </w:p>
        </w:tc>
        <w:tc>
          <w:tcPr>
            <w:tcW w:w="189" w:type="pct"/>
          </w:tcPr>
          <w:p w14:paraId="4D8BEDA2" w14:textId="77777777" w:rsidR="006718C3" w:rsidRPr="00013ED6" w:rsidRDefault="006718C3" w:rsidP="00220B40">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282FF4" w14:textId="77777777" w:rsidR="006718C3" w:rsidRPr="00A72481" w:rsidRDefault="006718C3" w:rsidP="00220B40">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CC45DC8" w14:textId="77777777" w:rsidR="006718C3" w:rsidRPr="00A72481" w:rsidRDefault="006718C3" w:rsidP="00220B40">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34D48E3D" w14:textId="77777777" w:rsidTr="00F42DD9">
        <w:trPr>
          <w:trHeight w:val="246"/>
        </w:trPr>
        <w:tc>
          <w:tcPr>
            <w:tcW w:w="196" w:type="pct"/>
          </w:tcPr>
          <w:p w14:paraId="71664DF0" w14:textId="46587D13" w:rsidR="00D103BE" w:rsidRDefault="00745E8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14.3</w:t>
            </w:r>
          </w:p>
        </w:tc>
        <w:tc>
          <w:tcPr>
            <w:tcW w:w="1858" w:type="pct"/>
          </w:tcPr>
          <w:p w14:paraId="7CC8D5C9" w14:textId="00C3BDF6" w:rsidR="00D103BE" w:rsidRPr="00A1309F" w:rsidRDefault="00374B2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74B2C">
              <w:rPr>
                <w:rFonts w:asciiTheme="minorHAnsi" w:eastAsia="Times New Roman" w:hAnsiTheme="minorHAnsi" w:cs="Arial"/>
                <w:sz w:val="18"/>
                <w:szCs w:val="18"/>
                <w:lang w:val="en-US" w:eastAsia="de-DE"/>
              </w:rPr>
              <w:t>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189" w:type="pct"/>
          </w:tcPr>
          <w:p w14:paraId="3FBE8BE9"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0A4848"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183B572"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50A6072B" w14:textId="77777777" w:rsidTr="00F42DD9">
        <w:trPr>
          <w:trHeight w:val="246"/>
        </w:trPr>
        <w:tc>
          <w:tcPr>
            <w:tcW w:w="196" w:type="pct"/>
          </w:tcPr>
          <w:p w14:paraId="75DCAAC9" w14:textId="319631CA" w:rsidR="00D103BE" w:rsidRDefault="00374B2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14.4</w:t>
            </w:r>
          </w:p>
        </w:tc>
        <w:tc>
          <w:tcPr>
            <w:tcW w:w="1858" w:type="pct"/>
          </w:tcPr>
          <w:p w14:paraId="2D90E8A4" w14:textId="036E3D15" w:rsidR="00D103BE" w:rsidRPr="00A1309F" w:rsidRDefault="00374B2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74B2C">
              <w:rPr>
                <w:rFonts w:asciiTheme="minorHAnsi" w:eastAsia="Times New Roman" w:hAnsiTheme="minorHAnsi" w:cs="Arial"/>
                <w:sz w:val="18"/>
                <w:szCs w:val="18"/>
                <w:lang w:val="en-US" w:eastAsia="de-DE"/>
              </w:rPr>
              <w:t>Devices shall be designed and manufactured in such a way that adjustment, calibration, and maintenance can be done safely and effectively.</w:t>
            </w:r>
          </w:p>
        </w:tc>
        <w:tc>
          <w:tcPr>
            <w:tcW w:w="189" w:type="pct"/>
          </w:tcPr>
          <w:p w14:paraId="2B39ACBA"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A42A8B"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B010191"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4044010B" w14:textId="77777777" w:rsidTr="00F42DD9">
        <w:trPr>
          <w:trHeight w:val="246"/>
        </w:trPr>
        <w:tc>
          <w:tcPr>
            <w:tcW w:w="196" w:type="pct"/>
          </w:tcPr>
          <w:p w14:paraId="6A8A34AA" w14:textId="35C1BCF8" w:rsidR="00D103BE" w:rsidRDefault="00374B2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14.5</w:t>
            </w:r>
          </w:p>
        </w:tc>
        <w:tc>
          <w:tcPr>
            <w:tcW w:w="1858" w:type="pct"/>
          </w:tcPr>
          <w:p w14:paraId="53134036" w14:textId="5263A7E0" w:rsidR="00D103BE" w:rsidRPr="00A1309F" w:rsidRDefault="00A2644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644F">
              <w:rPr>
                <w:rFonts w:asciiTheme="minorHAnsi" w:eastAsia="Times New Roman" w:hAnsiTheme="minorHAnsi" w:cs="Arial"/>
                <w:sz w:val="18"/>
                <w:szCs w:val="18"/>
                <w:lang w:val="en-US" w:eastAsia="de-DE"/>
              </w:rPr>
              <w:t>Devices that are intended to be operated together with other devices or products shall be designed and manufactured in such a way that the interoperability and compatibility are reliable and safe.</w:t>
            </w:r>
          </w:p>
        </w:tc>
        <w:tc>
          <w:tcPr>
            <w:tcW w:w="189" w:type="pct"/>
          </w:tcPr>
          <w:p w14:paraId="24934B62"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BFBA6E"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35FE0E7"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37B00114" w14:textId="77777777" w:rsidTr="00F42DD9">
        <w:trPr>
          <w:trHeight w:val="246"/>
        </w:trPr>
        <w:tc>
          <w:tcPr>
            <w:tcW w:w="196" w:type="pct"/>
          </w:tcPr>
          <w:p w14:paraId="2A4A1EDF" w14:textId="2C65A6BF" w:rsidR="00D103BE" w:rsidRDefault="00A2644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14.6</w:t>
            </w:r>
          </w:p>
        </w:tc>
        <w:tc>
          <w:tcPr>
            <w:tcW w:w="1858" w:type="pct"/>
          </w:tcPr>
          <w:p w14:paraId="788F2959" w14:textId="6051A64B" w:rsidR="00D103BE" w:rsidRPr="00A1309F" w:rsidRDefault="00A2644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644F">
              <w:rPr>
                <w:rFonts w:asciiTheme="minorHAnsi" w:eastAsia="Times New Roman" w:hAnsiTheme="minorHAnsi" w:cs="Arial"/>
                <w:sz w:val="18"/>
                <w:szCs w:val="18"/>
                <w:lang w:val="en-US" w:eastAsia="de-DE"/>
              </w:rPr>
              <w:t>Any measurement, monitoring or display scale shall be designed and manufactured in line with ergonomic principles, taking account of the intended purpose, users and the environmental conditions in which the devices are intended to be used.</w:t>
            </w:r>
          </w:p>
        </w:tc>
        <w:tc>
          <w:tcPr>
            <w:tcW w:w="189" w:type="pct"/>
          </w:tcPr>
          <w:p w14:paraId="27324175"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05DE60"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230DD8B"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F0234" w14:paraId="10A5D199" w14:textId="77777777" w:rsidTr="00F42DD9">
        <w:trPr>
          <w:trHeight w:val="246"/>
        </w:trPr>
        <w:tc>
          <w:tcPr>
            <w:tcW w:w="196" w:type="pct"/>
          </w:tcPr>
          <w:p w14:paraId="2081B3AB" w14:textId="3333B806" w:rsidR="00D103BE" w:rsidRDefault="00A2644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14.7</w:t>
            </w:r>
          </w:p>
        </w:tc>
        <w:tc>
          <w:tcPr>
            <w:tcW w:w="1858" w:type="pct"/>
          </w:tcPr>
          <w:p w14:paraId="2AD67C9E" w14:textId="6283B45C" w:rsidR="00D103BE" w:rsidRPr="00A1309F" w:rsidRDefault="00513EC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Devices shall be designed and manufactured in such a way as to facilitate their safe disposal and the safe disposal of related waste substances by the user, patient or other person. To that end, manufacturers shall identify and test procedures and measures as a result of which their devices can be safely disposed after use. Such procedures shall be described in the instructions for use.</w:t>
            </w:r>
          </w:p>
        </w:tc>
        <w:tc>
          <w:tcPr>
            <w:tcW w:w="189" w:type="pct"/>
          </w:tcPr>
          <w:p w14:paraId="0177768B"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F0B6E5D"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495C4A5"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0C9CE511" w14:textId="77777777" w:rsidTr="00F42DD9">
        <w:trPr>
          <w:trHeight w:val="246"/>
        </w:trPr>
        <w:tc>
          <w:tcPr>
            <w:tcW w:w="196" w:type="pct"/>
          </w:tcPr>
          <w:p w14:paraId="701AA401" w14:textId="00860406" w:rsidR="00A2644F" w:rsidRDefault="00513EC0"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w:t>
            </w:r>
          </w:p>
        </w:tc>
        <w:tc>
          <w:tcPr>
            <w:tcW w:w="1858" w:type="pct"/>
          </w:tcPr>
          <w:p w14:paraId="4912C069" w14:textId="2A3273C8" w:rsidR="00A2644F" w:rsidRPr="00A1309F" w:rsidRDefault="00513EC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Devices with a diagnostic or measuring function</w:t>
            </w:r>
          </w:p>
        </w:tc>
        <w:tc>
          <w:tcPr>
            <w:tcW w:w="189" w:type="pct"/>
          </w:tcPr>
          <w:p w14:paraId="6F6C5455"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9EC3911"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6560223"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3349A18D" w14:textId="77777777" w:rsidTr="00F42DD9">
        <w:trPr>
          <w:trHeight w:val="246"/>
        </w:trPr>
        <w:tc>
          <w:tcPr>
            <w:tcW w:w="196" w:type="pct"/>
          </w:tcPr>
          <w:p w14:paraId="1F081E02" w14:textId="4A145384" w:rsidR="00A2644F" w:rsidRDefault="00513EC0"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15.1</w:t>
            </w:r>
          </w:p>
        </w:tc>
        <w:tc>
          <w:tcPr>
            <w:tcW w:w="1858" w:type="pct"/>
          </w:tcPr>
          <w:p w14:paraId="1573F0D8" w14:textId="1D637E05" w:rsidR="00A2644F" w:rsidRPr="00A1309F" w:rsidRDefault="00513EC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Diagnostic devices and devices with a measuring function, shall be designed and manufactured in such a way as to provide sufficient accuracy, precision and stability for their intended purpose, based on appropriate scientific and technical methods. The limits of accuracy shall be indicated by the manufacturer.</w:t>
            </w:r>
          </w:p>
        </w:tc>
        <w:tc>
          <w:tcPr>
            <w:tcW w:w="189" w:type="pct"/>
          </w:tcPr>
          <w:p w14:paraId="1BEB5833"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A36C2D"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E79D768"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7E362C91" w14:textId="77777777" w:rsidTr="00F42DD9">
        <w:trPr>
          <w:trHeight w:val="246"/>
        </w:trPr>
        <w:tc>
          <w:tcPr>
            <w:tcW w:w="196" w:type="pct"/>
          </w:tcPr>
          <w:p w14:paraId="460E50E8" w14:textId="5BC03CAF" w:rsidR="00A2644F" w:rsidRDefault="00513EC0"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15.2</w:t>
            </w:r>
          </w:p>
        </w:tc>
        <w:tc>
          <w:tcPr>
            <w:tcW w:w="1858" w:type="pct"/>
          </w:tcPr>
          <w:p w14:paraId="2E42B9CF" w14:textId="7200898F" w:rsidR="00A2644F" w:rsidRPr="00A1309F" w:rsidRDefault="00C52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The measurements made by devices with a measuring function shall be expressed in legal units conforming to the provisions of Council Directive 80/181/EEC (1).</w:t>
            </w:r>
          </w:p>
        </w:tc>
        <w:tc>
          <w:tcPr>
            <w:tcW w:w="189" w:type="pct"/>
          </w:tcPr>
          <w:p w14:paraId="50DF18C2"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C5AD29"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F90B9D6"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8D0FBB" w14:paraId="460219DB" w14:textId="77777777" w:rsidTr="00F42DD9">
        <w:trPr>
          <w:trHeight w:val="246"/>
        </w:trPr>
        <w:tc>
          <w:tcPr>
            <w:tcW w:w="196" w:type="pct"/>
          </w:tcPr>
          <w:p w14:paraId="208A1E32" w14:textId="2E265732" w:rsidR="00A2644F"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w:t>
            </w:r>
          </w:p>
        </w:tc>
        <w:tc>
          <w:tcPr>
            <w:tcW w:w="1858" w:type="pct"/>
          </w:tcPr>
          <w:p w14:paraId="6DB51949" w14:textId="25BDEFCC" w:rsidR="00A2644F" w:rsidRPr="00A1309F" w:rsidRDefault="00C52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Protection against radiation</w:t>
            </w:r>
          </w:p>
        </w:tc>
        <w:tc>
          <w:tcPr>
            <w:tcW w:w="189" w:type="pct"/>
          </w:tcPr>
          <w:p w14:paraId="5797FD67"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CE14A3B"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9E9B643"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8D0FBB" w14:paraId="2E139412" w14:textId="77777777" w:rsidTr="00F42DD9">
        <w:trPr>
          <w:trHeight w:val="246"/>
        </w:trPr>
        <w:tc>
          <w:tcPr>
            <w:tcW w:w="196" w:type="pct"/>
          </w:tcPr>
          <w:p w14:paraId="5B4DCFB2" w14:textId="4269661B" w:rsidR="00A2644F"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tc>
        <w:tc>
          <w:tcPr>
            <w:tcW w:w="1858" w:type="pct"/>
          </w:tcPr>
          <w:p w14:paraId="5325C09F" w14:textId="78A7BBCA" w:rsidR="00A2644F" w:rsidRPr="00A1309F" w:rsidRDefault="00C52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General</w:t>
            </w:r>
          </w:p>
        </w:tc>
        <w:tc>
          <w:tcPr>
            <w:tcW w:w="189" w:type="pct"/>
          </w:tcPr>
          <w:p w14:paraId="6A5B6F3F"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0C7BBC5"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7B6663"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62B85E46" w14:textId="77777777" w:rsidTr="00F42DD9">
        <w:trPr>
          <w:trHeight w:val="246"/>
        </w:trPr>
        <w:tc>
          <w:tcPr>
            <w:tcW w:w="196" w:type="pct"/>
          </w:tcPr>
          <w:p w14:paraId="70220F3D" w14:textId="77777777" w:rsidR="00A2644F"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p w14:paraId="2DD7DB55" w14:textId="18C24567" w:rsidR="00C524E9"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4D061323" w14:textId="2DE5457A" w:rsidR="00A2644F" w:rsidRPr="00A1309F" w:rsidRDefault="00313506" w:rsidP="00313506">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13506">
              <w:rPr>
                <w:rFonts w:asciiTheme="minorHAnsi" w:eastAsia="Times New Roman" w:hAnsiTheme="minorHAnsi" w:cs="Arial"/>
                <w:sz w:val="18"/>
                <w:szCs w:val="18"/>
                <w:lang w:val="en-US" w:eastAsia="de-DE"/>
              </w:rPr>
              <w:t>Devices shall be designed, manufactured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w:t>
            </w:r>
          </w:p>
        </w:tc>
        <w:tc>
          <w:tcPr>
            <w:tcW w:w="189" w:type="pct"/>
          </w:tcPr>
          <w:p w14:paraId="7D18F596"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926D75"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97E05FC"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524E9" w:rsidRPr="005F0234" w14:paraId="4237FB49" w14:textId="77777777" w:rsidTr="00F42DD9">
        <w:trPr>
          <w:trHeight w:val="246"/>
        </w:trPr>
        <w:tc>
          <w:tcPr>
            <w:tcW w:w="196" w:type="pct"/>
          </w:tcPr>
          <w:p w14:paraId="79D95F21" w14:textId="77777777" w:rsidR="00C524E9"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p w14:paraId="23236FF3" w14:textId="134E60F7" w:rsidR="00C524E9"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218A739A" w14:textId="375C770B" w:rsidR="00C524E9" w:rsidRPr="00A1309F" w:rsidRDefault="0031350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13506">
              <w:rPr>
                <w:rFonts w:asciiTheme="minorHAnsi" w:eastAsia="Times New Roman" w:hAnsiTheme="minorHAnsi" w:cs="Arial"/>
                <w:sz w:val="18"/>
                <w:szCs w:val="18"/>
                <w:lang w:val="en-US" w:eastAsia="de-DE"/>
              </w:rPr>
              <w:t>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189" w:type="pct"/>
          </w:tcPr>
          <w:p w14:paraId="5781A8DF" w14:textId="77777777" w:rsidR="00C524E9" w:rsidRPr="00013ED6" w:rsidRDefault="00C524E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4384942" w14:textId="77777777" w:rsidR="00C524E9" w:rsidRPr="00A72481" w:rsidRDefault="00C524E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E5F1F14" w14:textId="77777777" w:rsidR="00C524E9" w:rsidRPr="00A72481" w:rsidRDefault="00C524E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8D0FBB" w14:paraId="222EE573" w14:textId="77777777" w:rsidTr="00F42DD9">
        <w:trPr>
          <w:trHeight w:val="246"/>
        </w:trPr>
        <w:tc>
          <w:tcPr>
            <w:tcW w:w="196" w:type="pct"/>
          </w:tcPr>
          <w:p w14:paraId="0887DEB5" w14:textId="61816448" w:rsidR="00A2644F" w:rsidRDefault="0031350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16.2</w:t>
            </w:r>
          </w:p>
        </w:tc>
        <w:tc>
          <w:tcPr>
            <w:tcW w:w="1858" w:type="pct"/>
          </w:tcPr>
          <w:p w14:paraId="5F778E0F" w14:textId="57C8487B" w:rsidR="00A2644F" w:rsidRPr="00A1309F" w:rsidRDefault="001A346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A346A">
              <w:rPr>
                <w:rFonts w:asciiTheme="minorHAnsi" w:eastAsia="Times New Roman" w:hAnsiTheme="minorHAnsi" w:cs="Arial"/>
                <w:sz w:val="18"/>
                <w:szCs w:val="18"/>
                <w:lang w:val="en-US" w:eastAsia="de-DE"/>
              </w:rPr>
              <w:t>Intended radiation</w:t>
            </w:r>
          </w:p>
        </w:tc>
        <w:tc>
          <w:tcPr>
            <w:tcW w:w="189" w:type="pct"/>
          </w:tcPr>
          <w:p w14:paraId="0891BA28"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99F48CD"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EB8CA1F"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7F887C4E" w14:textId="77777777" w:rsidTr="00F42DD9">
        <w:trPr>
          <w:trHeight w:val="246"/>
        </w:trPr>
        <w:tc>
          <w:tcPr>
            <w:tcW w:w="196" w:type="pct"/>
          </w:tcPr>
          <w:p w14:paraId="1032DF93" w14:textId="77777777" w:rsidR="00A2644F" w:rsidRDefault="001A34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16.2</w:t>
            </w:r>
          </w:p>
          <w:p w14:paraId="29CDFCF3" w14:textId="44868339" w:rsidR="001A346A" w:rsidRDefault="001A34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5E6DAF72" w14:textId="1F681993" w:rsidR="00A2644F" w:rsidRPr="00A1309F" w:rsidRDefault="001A346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A346A">
              <w:rPr>
                <w:rFonts w:asciiTheme="minorHAnsi" w:eastAsia="Times New Roman" w:hAnsiTheme="minorHAnsi" w:cs="Arial"/>
                <w:sz w:val="18"/>
                <w:szCs w:val="18"/>
                <w:lang w:val="en-US" w:eastAsia="de-DE"/>
              </w:rPr>
              <w:t>Where devices are designed to emit hazardous, or potentially hazardous, levels of ionizing and/or non- ionizing radiation necessary for a specific medical purpose the benefit of which is considered to outweigh the risks inherent to the emission, it shall be possible for the user to control the emissions. Such devices shall be designed and manufactured to ensure reproducibility of relevant variable parameters within an acceptable tolerance.</w:t>
            </w:r>
          </w:p>
        </w:tc>
        <w:tc>
          <w:tcPr>
            <w:tcW w:w="189" w:type="pct"/>
          </w:tcPr>
          <w:p w14:paraId="30F098F5"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28C21A"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AB23C8"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A346A" w:rsidRPr="005F0234" w14:paraId="28E5B774" w14:textId="77777777" w:rsidTr="00F42DD9">
        <w:trPr>
          <w:trHeight w:val="246"/>
        </w:trPr>
        <w:tc>
          <w:tcPr>
            <w:tcW w:w="196" w:type="pct"/>
          </w:tcPr>
          <w:p w14:paraId="0ECE2AEC" w14:textId="77777777" w:rsidR="001A346A" w:rsidRDefault="001A34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16.2</w:t>
            </w:r>
          </w:p>
          <w:p w14:paraId="16514F8B" w14:textId="2D95E1CF" w:rsidR="001A346A" w:rsidRDefault="001A34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486536A0" w14:textId="659B21A3" w:rsidR="001A346A" w:rsidRPr="00A1309F" w:rsidRDefault="00A24E5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Where devices are intended to emit hazardous, or potentially hazardous, ionizing and/or non-ionizing radiation, they shall be fitted, where possible, with visual displays and/or audible warnings of such emissions.</w:t>
            </w:r>
          </w:p>
        </w:tc>
        <w:tc>
          <w:tcPr>
            <w:tcW w:w="189" w:type="pct"/>
          </w:tcPr>
          <w:p w14:paraId="6DED7BA1" w14:textId="77777777" w:rsidR="001A346A" w:rsidRPr="00013ED6" w:rsidRDefault="001A346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ACB1B8" w14:textId="77777777" w:rsidR="001A346A" w:rsidRPr="00A72481" w:rsidRDefault="001A34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E2ABEC7" w14:textId="77777777" w:rsidR="001A346A" w:rsidRPr="00A72481" w:rsidRDefault="001A34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F0234" w14:paraId="01999565" w14:textId="77777777" w:rsidTr="00F42DD9">
        <w:trPr>
          <w:trHeight w:val="246"/>
        </w:trPr>
        <w:tc>
          <w:tcPr>
            <w:tcW w:w="196" w:type="pct"/>
          </w:tcPr>
          <w:p w14:paraId="21D85035" w14:textId="1792CD47" w:rsidR="00A2644F" w:rsidRDefault="00A24E5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16.3</w:t>
            </w:r>
          </w:p>
        </w:tc>
        <w:tc>
          <w:tcPr>
            <w:tcW w:w="1858" w:type="pct"/>
          </w:tcPr>
          <w:p w14:paraId="0289C179" w14:textId="2DFFBF02" w:rsidR="00A2644F" w:rsidRPr="00A1309F" w:rsidRDefault="00A24E5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Devices shall be designed and manufactured in such a way that exposure of patients, users and other persons to the emission of unintended, stray or scattered radiation is reduced as far as possible. Where possible and appropriate, methods shall be selected which reduce the exposure to radiation of patients, users and other persons who may be affected.</w:t>
            </w:r>
          </w:p>
        </w:tc>
        <w:tc>
          <w:tcPr>
            <w:tcW w:w="189" w:type="pct"/>
          </w:tcPr>
          <w:p w14:paraId="79CFE59E"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A8D41D"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2DE34B9"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8D0FBB" w14:paraId="64FD1907" w14:textId="77777777" w:rsidTr="00F42DD9">
        <w:trPr>
          <w:trHeight w:val="246"/>
        </w:trPr>
        <w:tc>
          <w:tcPr>
            <w:tcW w:w="196" w:type="pct"/>
          </w:tcPr>
          <w:p w14:paraId="53974DAB" w14:textId="53D8DE0D" w:rsidR="00313506" w:rsidRDefault="00A24E5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tc>
        <w:tc>
          <w:tcPr>
            <w:tcW w:w="1858" w:type="pct"/>
          </w:tcPr>
          <w:p w14:paraId="6E8B876A" w14:textId="32468225" w:rsidR="00313506" w:rsidRPr="00A1309F" w:rsidRDefault="00A24E5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Ionising radiation</w:t>
            </w:r>
          </w:p>
        </w:tc>
        <w:tc>
          <w:tcPr>
            <w:tcW w:w="189" w:type="pct"/>
          </w:tcPr>
          <w:p w14:paraId="79D6D5BB"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D25A40"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DD11B5"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5F337122" w14:textId="77777777" w:rsidTr="00F42DD9">
        <w:trPr>
          <w:trHeight w:val="246"/>
        </w:trPr>
        <w:tc>
          <w:tcPr>
            <w:tcW w:w="196" w:type="pct"/>
          </w:tcPr>
          <w:p w14:paraId="1411ADE8" w14:textId="77777777" w:rsidR="00313506" w:rsidRDefault="00A24E5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5CB61E4C" w14:textId="6C01ADBC" w:rsidR="00A24E53" w:rsidRDefault="00A24E5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51B53402" w14:textId="1FDFD61C" w:rsidR="00313506" w:rsidRPr="00A1309F" w:rsidRDefault="00A87CF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87CF8">
              <w:rPr>
                <w:rFonts w:asciiTheme="minorHAnsi" w:eastAsia="Times New Roman" w:hAnsiTheme="minorHAnsi" w:cs="Arial"/>
                <w:sz w:val="18"/>
                <w:szCs w:val="18"/>
                <w:lang w:val="en-US" w:eastAsia="de-DE"/>
              </w:rPr>
              <w:t>Devices intended to emit ionizing radiation shall be designed and manufactured taking into account the requirements of the Directive 2013/59/Euratom laying down basic safety standards for protection against the dangers arising from exposure to ionising radiation.</w:t>
            </w:r>
          </w:p>
        </w:tc>
        <w:tc>
          <w:tcPr>
            <w:tcW w:w="189" w:type="pct"/>
          </w:tcPr>
          <w:p w14:paraId="2F9907DF"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CFB301"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71301A8"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F0234" w14:paraId="2E7A35D7" w14:textId="77777777" w:rsidTr="00F42DD9">
        <w:trPr>
          <w:trHeight w:val="246"/>
        </w:trPr>
        <w:tc>
          <w:tcPr>
            <w:tcW w:w="196" w:type="pct"/>
          </w:tcPr>
          <w:p w14:paraId="44720F1A" w14:textId="77777777"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66BA32E2" w14:textId="6C560C0C"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103EEB29" w14:textId="19516869" w:rsidR="00A87CF8" w:rsidRPr="00A1309F" w:rsidRDefault="00735FE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Devices intended to emit ionising radiation shall be designed and manufactured in such a way as to ensure that, where possible, taking into account the intended use, the quantity, geometry and quality of the radiation emitted can be varied and controlled, and, if possible, monitored during treatment.</w:t>
            </w:r>
          </w:p>
        </w:tc>
        <w:tc>
          <w:tcPr>
            <w:tcW w:w="189" w:type="pct"/>
          </w:tcPr>
          <w:p w14:paraId="58D03C50" w14:textId="77777777" w:rsidR="00A87CF8" w:rsidRPr="00013ED6" w:rsidRDefault="00A87CF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A6C0A6"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339763F"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F0234" w14:paraId="335E5F9C" w14:textId="77777777" w:rsidTr="00F42DD9">
        <w:trPr>
          <w:trHeight w:val="246"/>
        </w:trPr>
        <w:tc>
          <w:tcPr>
            <w:tcW w:w="196" w:type="pct"/>
          </w:tcPr>
          <w:p w14:paraId="226EFAA6" w14:textId="77777777"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16928242" w14:textId="277BC495"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0D9BCA30" w14:textId="35A71239" w:rsidR="00A87CF8" w:rsidRPr="00A1309F" w:rsidRDefault="00735FE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Devices emitting ionising radiation intended for diagnostic radiology shall be designed and manufactured in such a way as to achieve an image and/or output quality that are appropriate to the intended medical purpose whilst minimising radiation exposure of the patient and user.</w:t>
            </w:r>
          </w:p>
        </w:tc>
        <w:tc>
          <w:tcPr>
            <w:tcW w:w="189" w:type="pct"/>
          </w:tcPr>
          <w:p w14:paraId="2CA84D5C" w14:textId="77777777" w:rsidR="00A87CF8" w:rsidRPr="00013ED6" w:rsidRDefault="00A87CF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FAC858F"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88C8F33"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F0234" w14:paraId="75286557" w14:textId="77777777" w:rsidTr="00F42DD9">
        <w:trPr>
          <w:trHeight w:val="246"/>
        </w:trPr>
        <w:tc>
          <w:tcPr>
            <w:tcW w:w="196" w:type="pct"/>
          </w:tcPr>
          <w:p w14:paraId="4686B378" w14:textId="77777777"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16.4</w:t>
            </w:r>
          </w:p>
          <w:p w14:paraId="389FED98" w14:textId="491874D4"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6A6AA261" w14:textId="7C2672AA" w:rsidR="00A87CF8" w:rsidRPr="00A1309F" w:rsidRDefault="00735FE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Devices that emit ionising radiation and are intended for therapeutic radiology shall be designed and manufactured in such a way as to enable reliable monitoring and control of the delivered dose, the beam type, energy and, where appropriate, the quality of radiation.</w:t>
            </w:r>
          </w:p>
        </w:tc>
        <w:tc>
          <w:tcPr>
            <w:tcW w:w="189" w:type="pct"/>
          </w:tcPr>
          <w:p w14:paraId="17E44BFE" w14:textId="77777777" w:rsidR="00A87CF8" w:rsidRPr="00013ED6" w:rsidRDefault="00A87CF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C440034"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7C895D2"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F0234" w14:paraId="6F69AA7A" w14:textId="77777777" w:rsidTr="00F42DD9">
        <w:trPr>
          <w:trHeight w:val="246"/>
        </w:trPr>
        <w:tc>
          <w:tcPr>
            <w:tcW w:w="196" w:type="pct"/>
          </w:tcPr>
          <w:p w14:paraId="7799330C" w14:textId="323D4698" w:rsidR="00A87CF8" w:rsidRDefault="00A87CF8" w:rsidP="00A87CF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w:t>
            </w:r>
          </w:p>
        </w:tc>
        <w:tc>
          <w:tcPr>
            <w:tcW w:w="1858" w:type="pct"/>
          </w:tcPr>
          <w:p w14:paraId="4B485DAD" w14:textId="29BFD50C" w:rsidR="00A87CF8" w:rsidRPr="00A1309F" w:rsidRDefault="00735FE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Electronic programmable systems — devices that incorporate electronic programmable systems and software that are devices in themselves</w:t>
            </w:r>
          </w:p>
        </w:tc>
        <w:tc>
          <w:tcPr>
            <w:tcW w:w="189" w:type="pct"/>
          </w:tcPr>
          <w:p w14:paraId="323E9BAD" w14:textId="77777777" w:rsidR="00A87CF8" w:rsidRPr="00013ED6" w:rsidRDefault="00A87CF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6E70FEB"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95A7C92"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6930D46F" w14:textId="77777777" w:rsidTr="00F42DD9">
        <w:trPr>
          <w:trHeight w:val="246"/>
        </w:trPr>
        <w:tc>
          <w:tcPr>
            <w:tcW w:w="196" w:type="pct"/>
          </w:tcPr>
          <w:p w14:paraId="5387FCCB" w14:textId="342D5A88" w:rsidR="00313506" w:rsidRDefault="00735FE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17.1</w:t>
            </w:r>
          </w:p>
        </w:tc>
        <w:tc>
          <w:tcPr>
            <w:tcW w:w="1858" w:type="pct"/>
          </w:tcPr>
          <w:p w14:paraId="22F9D09D" w14:textId="7E65630B" w:rsidR="00313506" w:rsidRPr="00A1309F" w:rsidRDefault="00C87B5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7B5A">
              <w:rPr>
                <w:rFonts w:asciiTheme="minorHAnsi" w:eastAsia="Times New Roman" w:hAnsiTheme="minorHAnsi" w:cs="Arial"/>
                <w:sz w:val="18"/>
                <w:szCs w:val="18"/>
                <w:lang w:val="en-US" w:eastAsia="de-DE"/>
              </w:rPr>
              <w:t>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tc>
          <w:tcPr>
            <w:tcW w:w="189" w:type="pct"/>
          </w:tcPr>
          <w:p w14:paraId="64C4DAD8"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0C7911"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C8D70E5"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55819F96" w14:textId="77777777" w:rsidTr="00F42DD9">
        <w:trPr>
          <w:trHeight w:val="246"/>
        </w:trPr>
        <w:tc>
          <w:tcPr>
            <w:tcW w:w="196" w:type="pct"/>
          </w:tcPr>
          <w:p w14:paraId="7F94DE6E" w14:textId="623D5EA7" w:rsidR="00313506" w:rsidRDefault="00C263F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17.2</w:t>
            </w:r>
          </w:p>
        </w:tc>
        <w:tc>
          <w:tcPr>
            <w:tcW w:w="1858" w:type="pct"/>
          </w:tcPr>
          <w:p w14:paraId="0D262BD5" w14:textId="168DA6CD" w:rsidR="00313506" w:rsidRPr="00A1309F" w:rsidRDefault="00C263F6" w:rsidP="00C263F6">
            <w:pPr>
              <w:numPr>
                <w:ilvl w:val="12"/>
                <w:numId w:val="0"/>
              </w:numPr>
              <w:tabs>
                <w:tab w:val="left" w:pos="0"/>
                <w:tab w:val="left" w:pos="1665"/>
              </w:tabs>
              <w:suppressAutoHyphens/>
              <w:spacing w:before="60" w:after="60" w:line="240" w:lineRule="auto"/>
              <w:rPr>
                <w:rFonts w:asciiTheme="minorHAnsi" w:eastAsia="Times New Roman" w:hAnsiTheme="minorHAnsi" w:cs="Arial"/>
                <w:sz w:val="18"/>
                <w:szCs w:val="18"/>
                <w:lang w:val="en-US" w:eastAsia="de-DE"/>
              </w:rPr>
            </w:pPr>
            <w:r w:rsidRPr="00C263F6">
              <w:rPr>
                <w:rFonts w:asciiTheme="minorHAnsi" w:eastAsia="Times New Roman" w:hAnsiTheme="minorHAnsi" w:cs="Arial"/>
                <w:sz w:val="18"/>
                <w:szCs w:val="18"/>
                <w:lang w:val="en-US" w:eastAsia="de-DE"/>
              </w:rPr>
              <w:t>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w:t>
            </w:r>
          </w:p>
        </w:tc>
        <w:tc>
          <w:tcPr>
            <w:tcW w:w="189" w:type="pct"/>
          </w:tcPr>
          <w:p w14:paraId="0C6C4640"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0CFBDBF"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CAF2094"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038505DC" w14:textId="77777777" w:rsidTr="00F42DD9">
        <w:trPr>
          <w:trHeight w:val="246"/>
        </w:trPr>
        <w:tc>
          <w:tcPr>
            <w:tcW w:w="196" w:type="pct"/>
          </w:tcPr>
          <w:p w14:paraId="68D424D1" w14:textId="1B7020E1" w:rsidR="00313506" w:rsidRDefault="00C263F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17.3</w:t>
            </w:r>
          </w:p>
        </w:tc>
        <w:tc>
          <w:tcPr>
            <w:tcW w:w="1858" w:type="pct"/>
          </w:tcPr>
          <w:p w14:paraId="2D955246" w14:textId="7EFCA30B" w:rsidR="00313506" w:rsidRPr="00A1309F" w:rsidRDefault="00C263F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263F6">
              <w:rPr>
                <w:rFonts w:asciiTheme="minorHAnsi" w:eastAsia="Times New Roman" w:hAnsiTheme="minorHAnsi" w:cs="Arial"/>
                <w:sz w:val="18"/>
                <w:szCs w:val="18"/>
                <w:lang w:val="en-US" w:eastAsia="de-DE"/>
              </w:rPr>
              <w:t>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tcW w:w="189" w:type="pct"/>
          </w:tcPr>
          <w:p w14:paraId="548213EE"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D437CC3"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115FC83"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7392C8C8" w14:textId="77777777" w:rsidTr="00F42DD9">
        <w:trPr>
          <w:trHeight w:val="246"/>
        </w:trPr>
        <w:tc>
          <w:tcPr>
            <w:tcW w:w="196" w:type="pct"/>
          </w:tcPr>
          <w:p w14:paraId="213E7B5A" w14:textId="77626E1D" w:rsidR="00313506" w:rsidRDefault="00C263F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17.4</w:t>
            </w:r>
          </w:p>
        </w:tc>
        <w:tc>
          <w:tcPr>
            <w:tcW w:w="1858" w:type="pct"/>
          </w:tcPr>
          <w:p w14:paraId="750EE889" w14:textId="61CAB01F" w:rsidR="00313506" w:rsidRPr="00A1309F" w:rsidRDefault="00961C8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61C85">
              <w:rPr>
                <w:rFonts w:asciiTheme="minorHAnsi" w:eastAsia="Times New Roman" w:hAnsiTheme="minorHAnsi" w:cs="Arial"/>
                <w:sz w:val="18"/>
                <w:szCs w:val="18"/>
                <w:lang w:val="en-US" w:eastAsia="de-DE"/>
              </w:rPr>
              <w:t>Manufacturers shall set out minimum requirements concerning hardware, IT networks characteristics and IT security measures, including protection against unauthorised access, necessary to run the software as intended.</w:t>
            </w:r>
          </w:p>
        </w:tc>
        <w:tc>
          <w:tcPr>
            <w:tcW w:w="189" w:type="pct"/>
          </w:tcPr>
          <w:p w14:paraId="57FBBC7D"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7AF6D3"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B5C00AD"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10A26264" w14:textId="77777777" w:rsidTr="00F42DD9">
        <w:trPr>
          <w:trHeight w:val="246"/>
        </w:trPr>
        <w:tc>
          <w:tcPr>
            <w:tcW w:w="196" w:type="pct"/>
          </w:tcPr>
          <w:p w14:paraId="338E227F" w14:textId="2BCAF322" w:rsidR="00313506" w:rsidRDefault="00FD7EF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w:t>
            </w:r>
          </w:p>
        </w:tc>
        <w:tc>
          <w:tcPr>
            <w:tcW w:w="1858" w:type="pct"/>
          </w:tcPr>
          <w:p w14:paraId="6ECE3980" w14:textId="5F6077E2" w:rsidR="00313506" w:rsidRPr="00A1309F" w:rsidRDefault="00FD7EF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D7EFC">
              <w:rPr>
                <w:rFonts w:asciiTheme="minorHAnsi" w:eastAsia="Times New Roman" w:hAnsiTheme="minorHAnsi" w:cs="Arial"/>
                <w:sz w:val="18"/>
                <w:szCs w:val="18"/>
                <w:lang w:val="en-US" w:eastAsia="de-DE"/>
              </w:rPr>
              <w:t>Active devices and devices connected to them</w:t>
            </w:r>
          </w:p>
        </w:tc>
        <w:tc>
          <w:tcPr>
            <w:tcW w:w="189" w:type="pct"/>
          </w:tcPr>
          <w:p w14:paraId="7880DBC2"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27B8FDA"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94A40BC"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0D0B680C" w14:textId="77777777" w:rsidTr="00F42DD9">
        <w:trPr>
          <w:trHeight w:val="246"/>
        </w:trPr>
        <w:tc>
          <w:tcPr>
            <w:tcW w:w="196" w:type="pct"/>
          </w:tcPr>
          <w:p w14:paraId="40A544A2" w14:textId="0813B953" w:rsidR="00313506" w:rsidRDefault="00FD7EF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18.1</w:t>
            </w:r>
          </w:p>
        </w:tc>
        <w:tc>
          <w:tcPr>
            <w:tcW w:w="1858" w:type="pct"/>
          </w:tcPr>
          <w:p w14:paraId="1F46DE6F" w14:textId="294AE5E0" w:rsidR="00313506" w:rsidRPr="00A1309F" w:rsidRDefault="00FD7EF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D7EFC">
              <w:rPr>
                <w:rFonts w:asciiTheme="minorHAnsi" w:eastAsia="Times New Roman" w:hAnsiTheme="minorHAnsi" w:cs="Arial"/>
                <w:sz w:val="18"/>
                <w:szCs w:val="18"/>
                <w:lang w:val="en-US" w:eastAsia="de-DE"/>
              </w:rPr>
              <w:t>For non-implantable active devices, in the event of a single fault condition, appropriate means shall be adopted to eliminate or reduce as far as possible consequent risks.</w:t>
            </w:r>
          </w:p>
        </w:tc>
        <w:tc>
          <w:tcPr>
            <w:tcW w:w="189" w:type="pct"/>
          </w:tcPr>
          <w:p w14:paraId="7CD00B28"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448FEA2"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F5D657F"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6FCF6A27" w14:textId="77777777" w:rsidTr="00F42DD9">
        <w:trPr>
          <w:trHeight w:val="246"/>
        </w:trPr>
        <w:tc>
          <w:tcPr>
            <w:tcW w:w="196" w:type="pct"/>
          </w:tcPr>
          <w:p w14:paraId="09A33C99" w14:textId="7CAA6962" w:rsidR="00313506" w:rsidRDefault="00254D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18.2</w:t>
            </w:r>
          </w:p>
        </w:tc>
        <w:tc>
          <w:tcPr>
            <w:tcW w:w="1858" w:type="pct"/>
          </w:tcPr>
          <w:p w14:paraId="565881D0" w14:textId="2FF23E84" w:rsidR="00313506" w:rsidRPr="00A1309F" w:rsidRDefault="00254DB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4DBE">
              <w:rPr>
                <w:rFonts w:asciiTheme="minorHAnsi" w:eastAsia="Times New Roman" w:hAnsiTheme="minorHAnsi" w:cs="Arial"/>
                <w:sz w:val="18"/>
                <w:szCs w:val="18"/>
                <w:lang w:val="en-US" w:eastAsia="de-DE"/>
              </w:rPr>
              <w:t>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tc>
          <w:tcPr>
            <w:tcW w:w="189" w:type="pct"/>
          </w:tcPr>
          <w:p w14:paraId="1C78E64D"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527D45D"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40ADD0F"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35D95AF8" w14:textId="77777777" w:rsidTr="00F42DD9">
        <w:trPr>
          <w:trHeight w:val="246"/>
        </w:trPr>
        <w:tc>
          <w:tcPr>
            <w:tcW w:w="196" w:type="pct"/>
          </w:tcPr>
          <w:p w14:paraId="5FF6657E" w14:textId="349CC1A4" w:rsidR="00313506" w:rsidRDefault="00254D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18.3</w:t>
            </w:r>
          </w:p>
        </w:tc>
        <w:tc>
          <w:tcPr>
            <w:tcW w:w="1858" w:type="pct"/>
          </w:tcPr>
          <w:p w14:paraId="0AA071B6" w14:textId="73635473" w:rsidR="00313506" w:rsidRPr="00A1309F" w:rsidRDefault="00254DB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4DBE">
              <w:rPr>
                <w:rFonts w:asciiTheme="minorHAnsi" w:eastAsia="Times New Roman" w:hAnsiTheme="minorHAnsi" w:cs="Arial"/>
                <w:sz w:val="18"/>
                <w:szCs w:val="18"/>
                <w:lang w:val="en-US" w:eastAsia="de-DE"/>
              </w:rPr>
              <w:t>Devices where the safety of the patient depends on an external power supply shall include an alarm system to signal any power failure.</w:t>
            </w:r>
          </w:p>
        </w:tc>
        <w:tc>
          <w:tcPr>
            <w:tcW w:w="189" w:type="pct"/>
          </w:tcPr>
          <w:p w14:paraId="48370BEA"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2D0DDB6"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1D65075"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7406BEEC" w14:textId="77777777" w:rsidTr="00F42DD9">
        <w:trPr>
          <w:trHeight w:val="246"/>
        </w:trPr>
        <w:tc>
          <w:tcPr>
            <w:tcW w:w="196" w:type="pct"/>
          </w:tcPr>
          <w:p w14:paraId="6E83AAFE" w14:textId="358E73B6" w:rsidR="00313506" w:rsidRDefault="00254D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18.4</w:t>
            </w:r>
          </w:p>
        </w:tc>
        <w:tc>
          <w:tcPr>
            <w:tcW w:w="1858" w:type="pct"/>
          </w:tcPr>
          <w:p w14:paraId="4C43B661" w14:textId="0BCCE0EC" w:rsidR="00313506" w:rsidRPr="00A1309F" w:rsidRDefault="00C9112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intended to monitor one or more clinical parameters of a patient shall be equipped with appropriate alarm systems to alert the user of situations which could lead to death or severe deterioration of the patient's state of health.</w:t>
            </w:r>
          </w:p>
        </w:tc>
        <w:tc>
          <w:tcPr>
            <w:tcW w:w="189" w:type="pct"/>
          </w:tcPr>
          <w:p w14:paraId="5CB8747D"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B59C3AA"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DB42BF2"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F0234" w14:paraId="2AA4B6B9" w14:textId="77777777" w:rsidTr="00F42DD9">
        <w:trPr>
          <w:trHeight w:val="246"/>
        </w:trPr>
        <w:tc>
          <w:tcPr>
            <w:tcW w:w="196" w:type="pct"/>
          </w:tcPr>
          <w:p w14:paraId="41D76609" w14:textId="6F979392" w:rsidR="00313506" w:rsidRDefault="00C9112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18.5</w:t>
            </w:r>
          </w:p>
        </w:tc>
        <w:tc>
          <w:tcPr>
            <w:tcW w:w="1858" w:type="pct"/>
          </w:tcPr>
          <w:p w14:paraId="7F723C4F" w14:textId="259D65B2" w:rsidR="00313506" w:rsidRPr="00A1309F" w:rsidRDefault="00C9112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189" w:type="pct"/>
          </w:tcPr>
          <w:p w14:paraId="5C80A91F"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E4DF01"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4C13E9"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12F5F91C" w14:textId="77777777" w:rsidTr="00F42DD9">
        <w:trPr>
          <w:trHeight w:val="246"/>
        </w:trPr>
        <w:tc>
          <w:tcPr>
            <w:tcW w:w="196" w:type="pct"/>
          </w:tcPr>
          <w:p w14:paraId="46BC3C93" w14:textId="4CA5C5BC" w:rsidR="00254DBE" w:rsidRDefault="00C9112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18.6</w:t>
            </w:r>
          </w:p>
        </w:tc>
        <w:tc>
          <w:tcPr>
            <w:tcW w:w="1858" w:type="pct"/>
          </w:tcPr>
          <w:p w14:paraId="3E6CA680" w14:textId="339B242F" w:rsidR="00254DBE" w:rsidRPr="00A1309F" w:rsidRDefault="00C9112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shall be designed and manufactured in such a way as to provide a level of intrinsic immunity to electromagnetic interference such that is adequate to enable them to operate as intended.</w:t>
            </w:r>
          </w:p>
        </w:tc>
        <w:tc>
          <w:tcPr>
            <w:tcW w:w="189" w:type="pct"/>
          </w:tcPr>
          <w:p w14:paraId="693C40D5"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901E65"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EEADB8F"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03C2F548" w14:textId="77777777" w:rsidTr="00F42DD9">
        <w:trPr>
          <w:trHeight w:val="246"/>
        </w:trPr>
        <w:tc>
          <w:tcPr>
            <w:tcW w:w="196" w:type="pct"/>
          </w:tcPr>
          <w:p w14:paraId="6E09A9D6" w14:textId="506F5B3B" w:rsidR="00254DBE" w:rsidRDefault="00C9112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18.7</w:t>
            </w:r>
          </w:p>
        </w:tc>
        <w:tc>
          <w:tcPr>
            <w:tcW w:w="1858" w:type="pct"/>
          </w:tcPr>
          <w:p w14:paraId="03C55801" w14:textId="5AC96D58" w:rsidR="00254DBE" w:rsidRPr="00A1309F" w:rsidRDefault="00BB392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Devices shall be designed and manufactured in such a way as to avoid, as far as possible, the risk of accidental electric shocks to the patient, user or any other person, both during normal use of the device and in the event of a single fault condition in the device, provided the device is installed and maintained as indicated by the manufacturer.</w:t>
            </w:r>
          </w:p>
        </w:tc>
        <w:tc>
          <w:tcPr>
            <w:tcW w:w="189" w:type="pct"/>
          </w:tcPr>
          <w:p w14:paraId="44CDC926"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5AA85C8"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DB0E5E"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29412E0D" w14:textId="77777777" w:rsidTr="00F42DD9">
        <w:trPr>
          <w:trHeight w:val="246"/>
        </w:trPr>
        <w:tc>
          <w:tcPr>
            <w:tcW w:w="196" w:type="pct"/>
          </w:tcPr>
          <w:p w14:paraId="0019CB83" w14:textId="34F11F8B" w:rsidR="00254DBE" w:rsidRDefault="00BB392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18.8</w:t>
            </w:r>
          </w:p>
        </w:tc>
        <w:tc>
          <w:tcPr>
            <w:tcW w:w="1858" w:type="pct"/>
          </w:tcPr>
          <w:p w14:paraId="78A11C4E" w14:textId="72C6D9CD" w:rsidR="00254DBE" w:rsidRPr="00A1309F" w:rsidRDefault="00BB392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Devices shall be designed and manufactured in such a way as to protect, as far as possible, against unauthorised access that could hamper the device from functioning as intended.</w:t>
            </w:r>
          </w:p>
        </w:tc>
        <w:tc>
          <w:tcPr>
            <w:tcW w:w="189" w:type="pct"/>
          </w:tcPr>
          <w:p w14:paraId="57C7D39F"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80E68FC"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DE4671"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7CC65DAE" w14:textId="77777777" w:rsidTr="00F42DD9">
        <w:trPr>
          <w:trHeight w:val="246"/>
        </w:trPr>
        <w:tc>
          <w:tcPr>
            <w:tcW w:w="196" w:type="pct"/>
          </w:tcPr>
          <w:p w14:paraId="053AF3B5" w14:textId="3A1CEDBB" w:rsidR="00254DBE" w:rsidRDefault="00BB392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w:t>
            </w:r>
          </w:p>
        </w:tc>
        <w:tc>
          <w:tcPr>
            <w:tcW w:w="1858" w:type="pct"/>
          </w:tcPr>
          <w:p w14:paraId="41A41E0D" w14:textId="26CBCCD5" w:rsidR="00254DBE" w:rsidRPr="00A1309F" w:rsidRDefault="00BB392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Particular requirements for active implantable devices</w:t>
            </w:r>
          </w:p>
        </w:tc>
        <w:tc>
          <w:tcPr>
            <w:tcW w:w="189" w:type="pct"/>
          </w:tcPr>
          <w:p w14:paraId="5021B482"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16CC9F"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B4D118"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47353553" w14:textId="77777777" w:rsidTr="00F42DD9">
        <w:trPr>
          <w:trHeight w:val="246"/>
        </w:trPr>
        <w:tc>
          <w:tcPr>
            <w:tcW w:w="196" w:type="pct"/>
          </w:tcPr>
          <w:p w14:paraId="23BBA0B8" w14:textId="21000554" w:rsidR="00254DBE" w:rsidRDefault="00BB392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tc>
        <w:tc>
          <w:tcPr>
            <w:tcW w:w="1858" w:type="pct"/>
          </w:tcPr>
          <w:p w14:paraId="701184F6" w14:textId="4B2E0CEF" w:rsidR="00254DBE" w:rsidRPr="00A1309F" w:rsidRDefault="0073797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79">
              <w:rPr>
                <w:rFonts w:asciiTheme="minorHAnsi" w:eastAsia="Times New Roman" w:hAnsiTheme="minorHAnsi" w:cs="Arial"/>
                <w:sz w:val="18"/>
                <w:szCs w:val="18"/>
                <w:lang w:val="en-US" w:eastAsia="de-DE"/>
              </w:rPr>
              <w:t>Active implantable devices shall be designed and manufactured in such a way as to remove or minimize as far as possible:</w:t>
            </w:r>
          </w:p>
        </w:tc>
        <w:tc>
          <w:tcPr>
            <w:tcW w:w="189" w:type="pct"/>
          </w:tcPr>
          <w:p w14:paraId="6B26D490"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BB59A9D"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0F94E15"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4E787DAA" w14:textId="77777777" w:rsidTr="00F42DD9">
        <w:trPr>
          <w:trHeight w:val="246"/>
        </w:trPr>
        <w:tc>
          <w:tcPr>
            <w:tcW w:w="196" w:type="pct"/>
          </w:tcPr>
          <w:p w14:paraId="2A9FA376" w14:textId="77777777" w:rsidR="00254DBE" w:rsidRDefault="0073797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19.1</w:t>
            </w:r>
          </w:p>
          <w:p w14:paraId="29552877" w14:textId="6AB90FF8" w:rsidR="00737979" w:rsidRDefault="0073797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42FE2A55" w14:textId="67521813" w:rsidR="00254DBE" w:rsidRPr="00A1309F" w:rsidRDefault="0073797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79">
              <w:rPr>
                <w:rFonts w:asciiTheme="minorHAnsi" w:eastAsia="Times New Roman" w:hAnsiTheme="minorHAnsi" w:cs="Arial"/>
                <w:sz w:val="18"/>
                <w:szCs w:val="18"/>
                <w:lang w:val="en-US" w:eastAsia="de-DE"/>
              </w:rPr>
              <w:t>risks connected with the use of energy sources with particular reference, where electricity is used, to insulation, leakage currents and overheating of the devices,</w:t>
            </w:r>
          </w:p>
        </w:tc>
        <w:tc>
          <w:tcPr>
            <w:tcW w:w="189" w:type="pct"/>
          </w:tcPr>
          <w:p w14:paraId="2BAAD533"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C1C298"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531C7B"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3CB77A09" w14:textId="77777777" w:rsidTr="00F42DD9">
        <w:trPr>
          <w:trHeight w:val="246"/>
        </w:trPr>
        <w:tc>
          <w:tcPr>
            <w:tcW w:w="196" w:type="pct"/>
          </w:tcPr>
          <w:p w14:paraId="4A7ADCF2" w14:textId="77777777" w:rsidR="00254DBE" w:rsidRDefault="0073797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p w14:paraId="1F579645" w14:textId="16F03CC8" w:rsidR="00737979" w:rsidRDefault="0073797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E2CA696" w14:textId="33B0EAEF" w:rsidR="00254DBE" w:rsidRPr="00A1309F" w:rsidRDefault="00143AA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43AAC">
              <w:rPr>
                <w:rFonts w:asciiTheme="minorHAnsi" w:eastAsia="Times New Roman" w:hAnsiTheme="minorHAnsi" w:cs="Arial"/>
                <w:sz w:val="18"/>
                <w:szCs w:val="18"/>
                <w:lang w:val="en-US" w:eastAsia="de-DE"/>
              </w:rPr>
              <w:t>risks connected with medical treatment, in particular those resulting from the use of defibrillators or high- frequency surgical equipment, and</w:t>
            </w:r>
          </w:p>
        </w:tc>
        <w:tc>
          <w:tcPr>
            <w:tcW w:w="189" w:type="pct"/>
          </w:tcPr>
          <w:p w14:paraId="11FFBA50"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A9B3F3E"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0D5FF7F"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0807193E" w14:textId="77777777" w:rsidTr="00F42DD9">
        <w:trPr>
          <w:trHeight w:val="246"/>
        </w:trPr>
        <w:tc>
          <w:tcPr>
            <w:tcW w:w="196" w:type="pct"/>
          </w:tcPr>
          <w:p w14:paraId="0C53B519" w14:textId="77777777" w:rsidR="00254DBE" w:rsidRDefault="00143AA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p w14:paraId="51D68E1C" w14:textId="678F990A" w:rsidR="00143AAC" w:rsidRDefault="00143AA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5C5F2012" w14:textId="77777777" w:rsidR="00877D92" w:rsidRDefault="00877D9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risks which may arise where maintenance and calibration are impossible, including: </w:t>
            </w:r>
          </w:p>
          <w:p w14:paraId="6FF6C932" w14:textId="77777777" w:rsidR="00877D92" w:rsidRDefault="00877D9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excessive increase of leakage currents, </w:t>
            </w:r>
          </w:p>
          <w:p w14:paraId="604691FE" w14:textId="0E5BB9E2" w:rsidR="00877D92" w:rsidRDefault="00877D9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ageing of the materials used, </w:t>
            </w:r>
          </w:p>
          <w:p w14:paraId="0F3E3554" w14:textId="77777777" w:rsidR="00877D92" w:rsidRDefault="00877D9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excess heat generated by the device, </w:t>
            </w:r>
          </w:p>
          <w:p w14:paraId="2F169D24" w14:textId="699188E9" w:rsidR="00254DBE" w:rsidRPr="00A1309F" w:rsidRDefault="00877D9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decreased accuracy of any measuring or control mechanism.</w:t>
            </w:r>
          </w:p>
        </w:tc>
        <w:tc>
          <w:tcPr>
            <w:tcW w:w="189" w:type="pct"/>
          </w:tcPr>
          <w:p w14:paraId="1197472C"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3921555"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49607B"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553D2B3C" w14:textId="77777777" w:rsidTr="00F42DD9">
        <w:trPr>
          <w:trHeight w:val="246"/>
        </w:trPr>
        <w:tc>
          <w:tcPr>
            <w:tcW w:w="196" w:type="pct"/>
          </w:tcPr>
          <w:p w14:paraId="0687BDD3" w14:textId="119FC97A" w:rsidR="00254DBE" w:rsidRDefault="00877D9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19.2</w:t>
            </w:r>
          </w:p>
        </w:tc>
        <w:tc>
          <w:tcPr>
            <w:tcW w:w="1858" w:type="pct"/>
          </w:tcPr>
          <w:p w14:paraId="34A14947" w14:textId="77777777" w:rsidR="00D96862" w:rsidRDefault="00D9686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xml:space="preserve">Active implantable devices shall be designed and manufactured in such a way as to ensure </w:t>
            </w:r>
          </w:p>
          <w:p w14:paraId="4BA05413" w14:textId="77777777" w:rsidR="00D96862" w:rsidRDefault="00D9686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xml:space="preserve">— if applicable, the compatibility of the devices with the substances they are intended to administer, and </w:t>
            </w:r>
          </w:p>
          <w:p w14:paraId="208A0E2A" w14:textId="2A8501BC" w:rsidR="00254DBE" w:rsidRPr="00A1309F" w:rsidRDefault="00D9686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the reliability of the source of energy.</w:t>
            </w:r>
          </w:p>
        </w:tc>
        <w:tc>
          <w:tcPr>
            <w:tcW w:w="189" w:type="pct"/>
          </w:tcPr>
          <w:p w14:paraId="6B4E11CF"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0E2704"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2FB7ED3"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F0234" w14:paraId="6C66F355" w14:textId="77777777" w:rsidTr="00F42DD9">
        <w:trPr>
          <w:trHeight w:val="246"/>
        </w:trPr>
        <w:tc>
          <w:tcPr>
            <w:tcW w:w="196" w:type="pct"/>
          </w:tcPr>
          <w:p w14:paraId="113B5A99" w14:textId="4E95052E" w:rsidR="00254DBE" w:rsidRDefault="00CC4050"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19.3</w:t>
            </w:r>
          </w:p>
        </w:tc>
        <w:tc>
          <w:tcPr>
            <w:tcW w:w="1858" w:type="pct"/>
          </w:tcPr>
          <w:p w14:paraId="2D0F6A49" w14:textId="4F861840" w:rsidR="00254DBE" w:rsidRPr="00A1309F" w:rsidRDefault="00CC405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C4050">
              <w:rPr>
                <w:rFonts w:asciiTheme="minorHAnsi" w:eastAsia="Times New Roman" w:hAnsiTheme="minorHAnsi" w:cs="Arial"/>
                <w:sz w:val="18"/>
                <w:szCs w:val="18"/>
                <w:lang w:val="en-US" w:eastAsia="de-DE"/>
              </w:rPr>
              <w:t>Active implantable devices and, if appropriate, their component parts shall be identifiable to allow any necessary measure to be taken following the discovery of a potential risk in connection with the devices or their component parts.</w:t>
            </w:r>
          </w:p>
        </w:tc>
        <w:tc>
          <w:tcPr>
            <w:tcW w:w="189" w:type="pct"/>
          </w:tcPr>
          <w:p w14:paraId="436D5008"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A410C2"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823B1C0"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2859CDB0" w14:textId="77777777" w:rsidTr="00F42DD9">
        <w:trPr>
          <w:trHeight w:val="246"/>
        </w:trPr>
        <w:tc>
          <w:tcPr>
            <w:tcW w:w="196" w:type="pct"/>
          </w:tcPr>
          <w:p w14:paraId="5DD98E5F" w14:textId="0ACDCDF1" w:rsidR="00D96862" w:rsidRDefault="00CC4050"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19.4</w:t>
            </w:r>
          </w:p>
        </w:tc>
        <w:tc>
          <w:tcPr>
            <w:tcW w:w="1858" w:type="pct"/>
          </w:tcPr>
          <w:p w14:paraId="7E37BF27" w14:textId="4F0148F1" w:rsidR="00D96862" w:rsidRPr="00A1309F" w:rsidRDefault="00CC405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C4050">
              <w:rPr>
                <w:rFonts w:asciiTheme="minorHAnsi" w:eastAsia="Times New Roman" w:hAnsiTheme="minorHAnsi" w:cs="Arial"/>
                <w:sz w:val="18"/>
                <w:szCs w:val="18"/>
                <w:lang w:val="en-US" w:eastAsia="de-DE"/>
              </w:rPr>
              <w:t>Active implantable devices shall bear a code by which they and their manufacturer can be unequivocally identified (particularly with regard to the type of device and its year of manufacture); it shall be possible to read this code, if necessary, without the need for a surgical operation.</w:t>
            </w:r>
          </w:p>
        </w:tc>
        <w:tc>
          <w:tcPr>
            <w:tcW w:w="189" w:type="pct"/>
          </w:tcPr>
          <w:p w14:paraId="3BAD49E8"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1F9242C"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DED6C1F"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7FD9D070" w14:textId="77777777" w:rsidTr="00F42DD9">
        <w:trPr>
          <w:trHeight w:val="246"/>
        </w:trPr>
        <w:tc>
          <w:tcPr>
            <w:tcW w:w="196" w:type="pct"/>
          </w:tcPr>
          <w:p w14:paraId="18349D0D" w14:textId="7B61DDA6" w:rsidR="00D96862" w:rsidRDefault="00306B2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w:t>
            </w:r>
          </w:p>
        </w:tc>
        <w:tc>
          <w:tcPr>
            <w:tcW w:w="1858" w:type="pct"/>
          </w:tcPr>
          <w:p w14:paraId="3579B378" w14:textId="15074566" w:rsidR="00D96862" w:rsidRPr="00A1309F" w:rsidRDefault="00306B2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06B2F">
              <w:rPr>
                <w:rFonts w:asciiTheme="minorHAnsi" w:eastAsia="Times New Roman" w:hAnsiTheme="minorHAnsi" w:cs="Arial"/>
                <w:sz w:val="18"/>
                <w:szCs w:val="18"/>
                <w:lang w:val="en-US" w:eastAsia="de-DE"/>
              </w:rPr>
              <w:t>Protection against mechanical and thermal risks</w:t>
            </w:r>
          </w:p>
        </w:tc>
        <w:tc>
          <w:tcPr>
            <w:tcW w:w="189" w:type="pct"/>
          </w:tcPr>
          <w:p w14:paraId="18E6E1D5"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C7256AF"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9745B27"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0BF4D37B" w14:textId="77777777" w:rsidTr="00F42DD9">
        <w:trPr>
          <w:trHeight w:val="246"/>
        </w:trPr>
        <w:tc>
          <w:tcPr>
            <w:tcW w:w="196" w:type="pct"/>
          </w:tcPr>
          <w:p w14:paraId="4CAC3B89" w14:textId="06590F33" w:rsidR="00D96862" w:rsidRDefault="00306B2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20.1</w:t>
            </w:r>
          </w:p>
        </w:tc>
        <w:tc>
          <w:tcPr>
            <w:tcW w:w="1858" w:type="pct"/>
          </w:tcPr>
          <w:p w14:paraId="0674C9CB" w14:textId="718D5E48" w:rsidR="00D96862" w:rsidRPr="00A1309F" w:rsidRDefault="00EF12A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protect patients and users against mechanical risks connected with, for example, resistance to movement, instability and moving parts.</w:t>
            </w:r>
          </w:p>
        </w:tc>
        <w:tc>
          <w:tcPr>
            <w:tcW w:w="189" w:type="pct"/>
          </w:tcPr>
          <w:p w14:paraId="496E2E1D"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EBDF4F"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DE2AC32"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55F04B43" w14:textId="77777777" w:rsidTr="00F42DD9">
        <w:trPr>
          <w:trHeight w:val="246"/>
        </w:trPr>
        <w:tc>
          <w:tcPr>
            <w:tcW w:w="196" w:type="pct"/>
          </w:tcPr>
          <w:p w14:paraId="4A61DCF1" w14:textId="105C630D" w:rsidR="00D96862" w:rsidRDefault="00EF12A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20.2</w:t>
            </w:r>
          </w:p>
        </w:tc>
        <w:tc>
          <w:tcPr>
            <w:tcW w:w="1858" w:type="pct"/>
          </w:tcPr>
          <w:p w14:paraId="2765D96D" w14:textId="1F41FA9F" w:rsidR="00D96862" w:rsidRPr="00A1309F" w:rsidRDefault="00EF12A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189" w:type="pct"/>
          </w:tcPr>
          <w:p w14:paraId="0952F634"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BBE6EE"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972197"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452998F0" w14:textId="77777777" w:rsidTr="00F42DD9">
        <w:trPr>
          <w:trHeight w:val="246"/>
        </w:trPr>
        <w:tc>
          <w:tcPr>
            <w:tcW w:w="196" w:type="pct"/>
          </w:tcPr>
          <w:p w14:paraId="5DF83D09" w14:textId="72988F3A" w:rsidR="00D96862" w:rsidRDefault="00EF12A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20.3</w:t>
            </w:r>
          </w:p>
        </w:tc>
        <w:tc>
          <w:tcPr>
            <w:tcW w:w="1858" w:type="pct"/>
          </w:tcPr>
          <w:p w14:paraId="174A5D9C" w14:textId="6877C1C8" w:rsidR="00D96862" w:rsidRPr="00A1309F" w:rsidRDefault="00EF12A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189" w:type="pct"/>
          </w:tcPr>
          <w:p w14:paraId="1AF5ED43"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9BD0AB"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FA12C33"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44349A72" w14:textId="77777777" w:rsidTr="00F42DD9">
        <w:trPr>
          <w:trHeight w:val="246"/>
        </w:trPr>
        <w:tc>
          <w:tcPr>
            <w:tcW w:w="196" w:type="pct"/>
          </w:tcPr>
          <w:p w14:paraId="67DD050E" w14:textId="1A01FBE3" w:rsidR="00D96862" w:rsidRDefault="00EF12A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20.4</w:t>
            </w:r>
          </w:p>
        </w:tc>
        <w:tc>
          <w:tcPr>
            <w:tcW w:w="1858" w:type="pct"/>
          </w:tcPr>
          <w:p w14:paraId="2517CA12" w14:textId="651E7204" w:rsidR="00D96862" w:rsidRPr="00A1309F" w:rsidRDefault="00C830D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Terminals and connectors to the electricity, gas or hydraulic and pneumatic energy supplies which the user or other person has to handle, shall be designed and constructed in such a way as to minimise all possible risks.</w:t>
            </w:r>
          </w:p>
        </w:tc>
        <w:tc>
          <w:tcPr>
            <w:tcW w:w="189" w:type="pct"/>
          </w:tcPr>
          <w:p w14:paraId="1CAFE22B"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8445FE"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77DE7DB"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4D1EC95F" w14:textId="77777777" w:rsidTr="00F42DD9">
        <w:trPr>
          <w:trHeight w:val="246"/>
        </w:trPr>
        <w:tc>
          <w:tcPr>
            <w:tcW w:w="196" w:type="pct"/>
          </w:tcPr>
          <w:p w14:paraId="7087208B" w14:textId="6C661BA6" w:rsidR="00D96862" w:rsidRDefault="00C830D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20.5</w:t>
            </w:r>
          </w:p>
        </w:tc>
        <w:tc>
          <w:tcPr>
            <w:tcW w:w="1858" w:type="pct"/>
          </w:tcPr>
          <w:p w14:paraId="46EACD30" w14:textId="77777777" w:rsidR="00C830DC" w:rsidRDefault="00C830D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 xml:space="preserve">Errors likely to be made when fitting or refitting certain parts which could be a source of risk shall be made impossible by the design and construction of such parts or, failing this, by information given on the parts themselves and/or their housings. </w:t>
            </w:r>
          </w:p>
          <w:p w14:paraId="0AF877A0" w14:textId="75C94F0E" w:rsidR="00D96862" w:rsidRPr="00A1309F" w:rsidRDefault="00C830D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The same information shall be given on moving parts and/or their housings where the direction of movement needs to be known in order to avoid a risk.</w:t>
            </w:r>
          </w:p>
        </w:tc>
        <w:tc>
          <w:tcPr>
            <w:tcW w:w="189" w:type="pct"/>
          </w:tcPr>
          <w:p w14:paraId="7911E3CD"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E5D35E5"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8E966F0"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4942934A" w14:textId="77777777" w:rsidTr="00F42DD9">
        <w:trPr>
          <w:trHeight w:val="246"/>
        </w:trPr>
        <w:tc>
          <w:tcPr>
            <w:tcW w:w="196" w:type="pct"/>
          </w:tcPr>
          <w:p w14:paraId="31202697" w14:textId="6DA2E218" w:rsidR="00D96862" w:rsidRDefault="00C60D4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20.6</w:t>
            </w:r>
          </w:p>
        </w:tc>
        <w:tc>
          <w:tcPr>
            <w:tcW w:w="1858" w:type="pct"/>
          </w:tcPr>
          <w:p w14:paraId="397549F8" w14:textId="43B250EC" w:rsidR="00D96862" w:rsidRPr="00A1309F" w:rsidRDefault="00C60D4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60D44">
              <w:rPr>
                <w:rFonts w:asciiTheme="minorHAnsi" w:eastAsia="Times New Roman" w:hAnsiTheme="minorHAnsi" w:cs="Arial"/>
                <w:sz w:val="18"/>
                <w:szCs w:val="18"/>
                <w:lang w:val="en-US" w:eastAsia="de-DE"/>
              </w:rPr>
              <w:t>Accessible parts of devices (excluding the parts or areas intended to supply heat or reach given temperatures) and their surroundings shall not attain potentially dangerous temperatures under normal conditions of use.</w:t>
            </w:r>
          </w:p>
        </w:tc>
        <w:tc>
          <w:tcPr>
            <w:tcW w:w="189" w:type="pct"/>
          </w:tcPr>
          <w:p w14:paraId="63A38423"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1112C7"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10A0A87"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0CB18939" w14:textId="77777777" w:rsidTr="00F42DD9">
        <w:trPr>
          <w:trHeight w:val="246"/>
        </w:trPr>
        <w:tc>
          <w:tcPr>
            <w:tcW w:w="196" w:type="pct"/>
          </w:tcPr>
          <w:p w14:paraId="43D7FB06" w14:textId="1E1898A4" w:rsidR="00D96862" w:rsidRDefault="00C60D4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w:t>
            </w:r>
          </w:p>
        </w:tc>
        <w:tc>
          <w:tcPr>
            <w:tcW w:w="1858" w:type="pct"/>
          </w:tcPr>
          <w:p w14:paraId="4FC5F157" w14:textId="3717BFF4" w:rsidR="00D96862" w:rsidRPr="00A1309F" w:rsidRDefault="00C60D4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60D44">
              <w:rPr>
                <w:rFonts w:asciiTheme="minorHAnsi" w:eastAsia="Times New Roman" w:hAnsiTheme="minorHAnsi" w:cs="Arial"/>
                <w:sz w:val="18"/>
                <w:szCs w:val="18"/>
                <w:lang w:val="en-US" w:eastAsia="de-DE"/>
              </w:rPr>
              <w:t>Protection against the risks posed to the patient or user by devices supplying energy or substances</w:t>
            </w:r>
          </w:p>
        </w:tc>
        <w:tc>
          <w:tcPr>
            <w:tcW w:w="189" w:type="pct"/>
          </w:tcPr>
          <w:p w14:paraId="77C8807A"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F5BB69"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B2384FC"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33E3DA14" w14:textId="77777777" w:rsidTr="00F42DD9">
        <w:trPr>
          <w:trHeight w:val="246"/>
        </w:trPr>
        <w:tc>
          <w:tcPr>
            <w:tcW w:w="196" w:type="pct"/>
          </w:tcPr>
          <w:p w14:paraId="11EA02BD" w14:textId="2A729BD1" w:rsidR="00D96862" w:rsidRDefault="00C60D4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21.1</w:t>
            </w:r>
          </w:p>
        </w:tc>
        <w:tc>
          <w:tcPr>
            <w:tcW w:w="1858" w:type="pct"/>
          </w:tcPr>
          <w:p w14:paraId="5977B485" w14:textId="2C244DB5" w:rsidR="00D96862" w:rsidRPr="00A1309F" w:rsidRDefault="00D521D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521D3">
              <w:rPr>
                <w:rFonts w:asciiTheme="minorHAnsi" w:eastAsia="Times New Roman" w:hAnsiTheme="minorHAnsi" w:cs="Arial"/>
                <w:sz w:val="18"/>
                <w:szCs w:val="18"/>
                <w:lang w:val="en-US" w:eastAsia="de-DE"/>
              </w:rPr>
              <w:t>Devices for supplying the patient with energy or substances shall be designed and constructed in such a way that the amount to be delivered can be set and maintained accurately enough to ensure the safety of the patient and of the user.</w:t>
            </w:r>
          </w:p>
        </w:tc>
        <w:tc>
          <w:tcPr>
            <w:tcW w:w="189" w:type="pct"/>
          </w:tcPr>
          <w:p w14:paraId="6055446E"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22F224D"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43C4DB"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62810191" w14:textId="77777777" w:rsidTr="00F42DD9">
        <w:trPr>
          <w:trHeight w:val="246"/>
        </w:trPr>
        <w:tc>
          <w:tcPr>
            <w:tcW w:w="196" w:type="pct"/>
          </w:tcPr>
          <w:p w14:paraId="17D36E3E" w14:textId="3E7E395D" w:rsidR="00D96862" w:rsidRDefault="00D521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21.2</w:t>
            </w:r>
          </w:p>
        </w:tc>
        <w:tc>
          <w:tcPr>
            <w:tcW w:w="1858" w:type="pct"/>
          </w:tcPr>
          <w:p w14:paraId="2539053C" w14:textId="21C118E1" w:rsidR="00D96862" w:rsidRPr="00A1309F" w:rsidRDefault="00D521D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521D3">
              <w:rPr>
                <w:rFonts w:asciiTheme="minorHAnsi" w:eastAsia="Times New Roman" w:hAnsiTheme="minorHAnsi" w:cs="Arial"/>
                <w:sz w:val="18"/>
                <w:szCs w:val="18"/>
                <w:lang w:val="en-US" w:eastAsia="de-DE"/>
              </w:rPr>
              <w:t>Devices shall be fitted with the means of preventing and/or indicating any inadequacies in the amount of energy delivered or substances delivered which could pose a danger. Devices shall incorporate suitable means to prevent, as far as possible, the accidental release of dangerous levels of energy or substances from an energy and/or substance source.</w:t>
            </w:r>
          </w:p>
        </w:tc>
        <w:tc>
          <w:tcPr>
            <w:tcW w:w="189" w:type="pct"/>
          </w:tcPr>
          <w:p w14:paraId="178A97EE"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F343BA"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17A0E3D"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F0234" w14:paraId="254D09E7" w14:textId="77777777" w:rsidTr="00F42DD9">
        <w:trPr>
          <w:trHeight w:val="246"/>
        </w:trPr>
        <w:tc>
          <w:tcPr>
            <w:tcW w:w="196" w:type="pct"/>
          </w:tcPr>
          <w:p w14:paraId="0A25F57D" w14:textId="2926F14E" w:rsidR="00D96862" w:rsidRDefault="00D521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21.3</w:t>
            </w:r>
          </w:p>
        </w:tc>
        <w:tc>
          <w:tcPr>
            <w:tcW w:w="1858" w:type="pct"/>
          </w:tcPr>
          <w:p w14:paraId="6D477FC5" w14:textId="1B737A6C" w:rsidR="00D96862" w:rsidRPr="00A1309F" w:rsidRDefault="00FB1E8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B1E81">
              <w:rPr>
                <w:rFonts w:asciiTheme="minorHAnsi" w:eastAsia="Times New Roman" w:hAnsiTheme="minorHAnsi" w:cs="Arial"/>
                <w:sz w:val="18"/>
                <w:szCs w:val="18"/>
                <w:lang w:val="en-US" w:eastAsia="de-DE"/>
              </w:rPr>
              <w:t>The function of the controls and indicators shall be clearly specified on the devices. Where a device bears instructions required for its operation or indicates operating or adjustment parameters by means of a visual system, such information shall be understandable to the user and, as appropriate, the patient.</w:t>
            </w:r>
          </w:p>
        </w:tc>
        <w:tc>
          <w:tcPr>
            <w:tcW w:w="189" w:type="pct"/>
          </w:tcPr>
          <w:p w14:paraId="6AFD8DB8"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32AE14"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F4CEDD6"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F0234" w14:paraId="1402AB11" w14:textId="77777777" w:rsidTr="00F42DD9">
        <w:trPr>
          <w:trHeight w:val="246"/>
        </w:trPr>
        <w:tc>
          <w:tcPr>
            <w:tcW w:w="196" w:type="pct"/>
          </w:tcPr>
          <w:p w14:paraId="0E1E5578" w14:textId="13B272FF" w:rsidR="00D521D3" w:rsidRDefault="00FB1E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w:t>
            </w:r>
          </w:p>
        </w:tc>
        <w:tc>
          <w:tcPr>
            <w:tcW w:w="1858" w:type="pct"/>
          </w:tcPr>
          <w:p w14:paraId="3CC1A221" w14:textId="33B471DF" w:rsidR="00D521D3" w:rsidRPr="00A1309F" w:rsidRDefault="00FB1E8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B1E81">
              <w:rPr>
                <w:rFonts w:asciiTheme="minorHAnsi" w:eastAsia="Times New Roman" w:hAnsiTheme="minorHAnsi" w:cs="Arial"/>
                <w:sz w:val="18"/>
                <w:szCs w:val="18"/>
                <w:lang w:val="en-US" w:eastAsia="de-DE"/>
              </w:rPr>
              <w:t>Protection against the risks posed by medical devices intended by the manufacturer for use by lay persons</w:t>
            </w:r>
          </w:p>
        </w:tc>
        <w:tc>
          <w:tcPr>
            <w:tcW w:w="189" w:type="pct"/>
          </w:tcPr>
          <w:p w14:paraId="6B75950B"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8E3A4A9"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0309CF7"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F0234" w14:paraId="69018C3F" w14:textId="77777777" w:rsidTr="00F42DD9">
        <w:trPr>
          <w:trHeight w:val="246"/>
        </w:trPr>
        <w:tc>
          <w:tcPr>
            <w:tcW w:w="196" w:type="pct"/>
          </w:tcPr>
          <w:p w14:paraId="45695E0D" w14:textId="1593FFAA" w:rsidR="00D521D3" w:rsidRDefault="00FB1E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22.1</w:t>
            </w:r>
          </w:p>
        </w:tc>
        <w:tc>
          <w:tcPr>
            <w:tcW w:w="1858" w:type="pct"/>
          </w:tcPr>
          <w:p w14:paraId="7649FF5F" w14:textId="49366D04" w:rsidR="00D521D3" w:rsidRPr="00A1309F" w:rsidRDefault="003E200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Devices for use by lay persons shall be designed and manufactured in such a way that they perform appropriately for their intended purpose taking into account the skills and the means available to lay persons and the influence resulting from variation that can be reasonably anticipated in the lay person's technique and environment. The information and instructions provided by the manufacturer shall be easy for the lay person to understand and apply.</w:t>
            </w:r>
          </w:p>
        </w:tc>
        <w:tc>
          <w:tcPr>
            <w:tcW w:w="189" w:type="pct"/>
          </w:tcPr>
          <w:p w14:paraId="0FD6D9DF"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0710B51"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CBEAF5"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F0234" w14:paraId="52AC21F3" w14:textId="77777777" w:rsidTr="00F42DD9">
        <w:trPr>
          <w:trHeight w:val="246"/>
        </w:trPr>
        <w:tc>
          <w:tcPr>
            <w:tcW w:w="196" w:type="pct"/>
          </w:tcPr>
          <w:p w14:paraId="7B6E4585" w14:textId="5E9D7BFA" w:rsidR="00D521D3" w:rsidRDefault="003E200D"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22.2</w:t>
            </w:r>
          </w:p>
        </w:tc>
        <w:tc>
          <w:tcPr>
            <w:tcW w:w="1858" w:type="pct"/>
          </w:tcPr>
          <w:p w14:paraId="1133BAB6" w14:textId="77777777" w:rsidR="003E200D" w:rsidRDefault="003E200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xml:space="preserve">Devices for use by lay persons shall be designed and manufactured in such a way as to: </w:t>
            </w:r>
          </w:p>
          <w:p w14:paraId="5EC4E0F1" w14:textId="77777777" w:rsidR="003E200D" w:rsidRDefault="003E200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xml:space="preserve">— ensure that the device can be used safely and accurately by the intended user at all stages of the procedure, if necessary after appropriate training and/or information, </w:t>
            </w:r>
          </w:p>
          <w:p w14:paraId="256EC761" w14:textId="77777777" w:rsidR="003E200D" w:rsidRDefault="003E200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reduce, as far as possible and appropriate, the risk from unintended cuts and pricks such as needle stick injuries, and</w:t>
            </w:r>
          </w:p>
          <w:p w14:paraId="506DEA17" w14:textId="25E389F7" w:rsidR="00D521D3" w:rsidRPr="00A1309F" w:rsidRDefault="003E200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reduce as far as possible the risk of error by the intended user in the handling of the device and, if applicable, in the interpretation of the results.</w:t>
            </w:r>
          </w:p>
        </w:tc>
        <w:tc>
          <w:tcPr>
            <w:tcW w:w="189" w:type="pct"/>
          </w:tcPr>
          <w:p w14:paraId="23BA480D"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C6AF071"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D96F118"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F0234" w14:paraId="6303489F" w14:textId="77777777" w:rsidTr="00F42DD9">
        <w:trPr>
          <w:trHeight w:val="246"/>
        </w:trPr>
        <w:tc>
          <w:tcPr>
            <w:tcW w:w="196" w:type="pct"/>
          </w:tcPr>
          <w:p w14:paraId="768F39EB" w14:textId="10EC2431" w:rsidR="00D521D3" w:rsidRDefault="00C1226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22.3</w:t>
            </w:r>
          </w:p>
        </w:tc>
        <w:tc>
          <w:tcPr>
            <w:tcW w:w="1858" w:type="pct"/>
          </w:tcPr>
          <w:p w14:paraId="58184438" w14:textId="77777777" w:rsidR="00C12269" w:rsidRDefault="00C1226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t xml:space="preserve">Devices for use by lay persons shall, where appropriate, include a procedure by which the lay person: </w:t>
            </w:r>
          </w:p>
          <w:p w14:paraId="6A018997" w14:textId="77777777" w:rsidR="00C12269" w:rsidRDefault="00C1226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lastRenderedPageBreak/>
              <w:t xml:space="preserve">— can verify that, at the time of use, the device will perform as intended by the manufacturer, and </w:t>
            </w:r>
          </w:p>
          <w:p w14:paraId="6FADD126" w14:textId="35FDF089" w:rsidR="00D521D3" w:rsidRPr="00A1309F" w:rsidRDefault="00C1226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t>— if applicable, is warned if the device has failed to provide a valid result.</w:t>
            </w:r>
          </w:p>
        </w:tc>
        <w:tc>
          <w:tcPr>
            <w:tcW w:w="189" w:type="pct"/>
          </w:tcPr>
          <w:p w14:paraId="7A3D847B"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5104F42"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DBD5217"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025A5C95" w14:textId="77777777" w:rsidTr="00F42DD9">
        <w:trPr>
          <w:trHeight w:val="340"/>
        </w:trPr>
        <w:tc>
          <w:tcPr>
            <w:tcW w:w="196" w:type="pct"/>
            <w:tcBorders>
              <w:top w:val="single" w:sz="4" w:space="0" w:color="auto"/>
              <w:bottom w:val="single" w:sz="6" w:space="0" w:color="auto"/>
            </w:tcBorders>
            <w:shd w:val="clear" w:color="auto" w:fill="DEEAF6"/>
          </w:tcPr>
          <w:p w14:paraId="61E0513C" w14:textId="2DA931A1" w:rsidR="00AC7A41" w:rsidRPr="00A72481" w:rsidRDefault="00AC7A41" w:rsidP="00F42DD9">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II</w:t>
            </w:r>
            <w:r w:rsidR="00990E21">
              <w:rPr>
                <w:rFonts w:asciiTheme="minorHAnsi" w:eastAsia="Times New Roman" w:hAnsiTheme="minorHAnsi" w:cs="Arial"/>
                <w:b/>
                <w:sz w:val="18"/>
                <w:szCs w:val="18"/>
                <w:lang w:val="en-US" w:eastAsia="de-DE"/>
              </w:rPr>
              <w:t>I</w:t>
            </w:r>
          </w:p>
        </w:tc>
        <w:tc>
          <w:tcPr>
            <w:tcW w:w="1858" w:type="pct"/>
            <w:tcBorders>
              <w:top w:val="single" w:sz="4" w:space="0" w:color="auto"/>
              <w:bottom w:val="single" w:sz="6" w:space="0" w:color="auto"/>
            </w:tcBorders>
            <w:shd w:val="clear" w:color="auto" w:fill="DEEAF6"/>
          </w:tcPr>
          <w:p w14:paraId="75996381" w14:textId="36C35528" w:rsidR="00AC7A41" w:rsidRPr="00A72481" w:rsidRDefault="00AC7A41" w:rsidP="00F42DD9">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 xml:space="preserve">REQUIREMENTS REGARDING </w:t>
            </w:r>
            <w:r w:rsidR="00990E21">
              <w:rPr>
                <w:rFonts w:asciiTheme="minorHAnsi" w:eastAsia="Times New Roman" w:hAnsiTheme="minorHAnsi" w:cs="Arial"/>
                <w:b/>
                <w:sz w:val="18"/>
                <w:szCs w:val="18"/>
                <w:lang w:val="en-US" w:eastAsia="de-DE"/>
              </w:rPr>
              <w:t>THE INFORMATION SUPPLIED WITH THE DEVICE</w:t>
            </w:r>
          </w:p>
        </w:tc>
        <w:tc>
          <w:tcPr>
            <w:tcW w:w="189" w:type="pct"/>
            <w:tcBorders>
              <w:top w:val="single" w:sz="4" w:space="0" w:color="auto"/>
              <w:bottom w:val="single" w:sz="6" w:space="0" w:color="auto"/>
            </w:tcBorders>
            <w:shd w:val="clear" w:color="auto" w:fill="DEEAF6"/>
          </w:tcPr>
          <w:p w14:paraId="188B3D9B" w14:textId="77777777" w:rsidR="00AC7A41" w:rsidRPr="00013ED6" w:rsidRDefault="00AC7A41" w:rsidP="00F42DD9">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4" w:space="0" w:color="auto"/>
              <w:bottom w:val="single" w:sz="6" w:space="0" w:color="auto"/>
            </w:tcBorders>
            <w:shd w:val="clear" w:color="auto" w:fill="DEEAF6"/>
          </w:tcPr>
          <w:p w14:paraId="30C732F5" w14:textId="77777777" w:rsidR="00AC7A41" w:rsidRPr="00A72481" w:rsidRDefault="00AC7A41" w:rsidP="00F42DD9">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4" w:space="0" w:color="auto"/>
              <w:bottom w:val="single" w:sz="6" w:space="0" w:color="auto"/>
            </w:tcBorders>
            <w:shd w:val="clear" w:color="auto" w:fill="DEEAF6"/>
          </w:tcPr>
          <w:p w14:paraId="64FABE10" w14:textId="77777777" w:rsidR="00AC7A41" w:rsidRPr="00A72481" w:rsidRDefault="00AC7A41" w:rsidP="00F42DD9">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D521D3" w:rsidRPr="005F0234" w14:paraId="4AAFFB14" w14:textId="77777777" w:rsidTr="00F42DD9">
        <w:trPr>
          <w:trHeight w:val="246"/>
        </w:trPr>
        <w:tc>
          <w:tcPr>
            <w:tcW w:w="196" w:type="pct"/>
          </w:tcPr>
          <w:p w14:paraId="1005D6CE" w14:textId="6E2A3E5F" w:rsidR="00D521D3" w:rsidRDefault="00862C0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w:t>
            </w:r>
          </w:p>
        </w:tc>
        <w:tc>
          <w:tcPr>
            <w:tcW w:w="1858" w:type="pct"/>
          </w:tcPr>
          <w:p w14:paraId="4B0E448C" w14:textId="7D26A38C" w:rsidR="00D521D3" w:rsidRPr="00A1309F" w:rsidRDefault="00862C0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62C03">
              <w:rPr>
                <w:rFonts w:asciiTheme="minorHAnsi" w:eastAsia="Times New Roman" w:hAnsiTheme="minorHAnsi" w:cs="Arial"/>
                <w:sz w:val="18"/>
                <w:szCs w:val="18"/>
                <w:lang w:val="en-US" w:eastAsia="de-DE"/>
              </w:rPr>
              <w:t>Label and instructions for use</w:t>
            </w:r>
          </w:p>
        </w:tc>
        <w:tc>
          <w:tcPr>
            <w:tcW w:w="189" w:type="pct"/>
          </w:tcPr>
          <w:p w14:paraId="7D689309"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DDBADB"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8561D54"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F0234" w14:paraId="10C095B0" w14:textId="77777777" w:rsidTr="00F42DD9">
        <w:trPr>
          <w:trHeight w:val="246"/>
        </w:trPr>
        <w:tc>
          <w:tcPr>
            <w:tcW w:w="196" w:type="pct"/>
          </w:tcPr>
          <w:p w14:paraId="5C4006C1" w14:textId="496397B1" w:rsidR="00D521D3" w:rsidRDefault="00925BA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tc>
        <w:tc>
          <w:tcPr>
            <w:tcW w:w="1858" w:type="pct"/>
          </w:tcPr>
          <w:p w14:paraId="735422D0" w14:textId="77777777" w:rsidR="00925BAF" w:rsidRDefault="00925BA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25BAF">
              <w:rPr>
                <w:rFonts w:asciiTheme="minorHAnsi" w:eastAsia="Times New Roman" w:hAnsiTheme="minorHAnsi" w:cs="Arial"/>
                <w:sz w:val="18"/>
                <w:szCs w:val="18"/>
                <w:lang w:val="en-US" w:eastAsia="de-DE"/>
              </w:rPr>
              <w:t xml:space="preserve">General requirements regarding the information supplied by the manufacturer </w:t>
            </w:r>
          </w:p>
          <w:p w14:paraId="1F5007D0" w14:textId="6C1B6DE7" w:rsidR="00D521D3" w:rsidRPr="00A1309F" w:rsidRDefault="00925BA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25BAF">
              <w:rPr>
                <w:rFonts w:asciiTheme="minorHAnsi" w:eastAsia="Times New Roman" w:hAnsiTheme="minorHAnsi" w:cs="Arial"/>
                <w:sz w:val="18"/>
                <w:szCs w:val="18"/>
                <w:lang w:val="en-US" w:eastAsia="de-DE"/>
              </w:rPr>
              <w:t>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account the following:</w:t>
            </w:r>
          </w:p>
        </w:tc>
        <w:tc>
          <w:tcPr>
            <w:tcW w:w="189" w:type="pct"/>
          </w:tcPr>
          <w:p w14:paraId="5C48670A"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0A5D87A"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6EA519"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5E1B6369" w14:textId="77777777" w:rsidTr="00F42DD9">
        <w:trPr>
          <w:trHeight w:val="246"/>
        </w:trPr>
        <w:tc>
          <w:tcPr>
            <w:tcW w:w="196" w:type="pct"/>
          </w:tcPr>
          <w:p w14:paraId="71E6580F" w14:textId="77777777" w:rsidR="00AC7A41" w:rsidRDefault="00925BA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16506325" w14:textId="2597131F" w:rsidR="00925BAF" w:rsidRDefault="00925BA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24F845BB" w14:textId="496F3C6D" w:rsidR="00AC7A41" w:rsidRPr="00A1309F" w:rsidRDefault="00883E2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E2B">
              <w:rPr>
                <w:rFonts w:asciiTheme="minorHAnsi" w:eastAsia="Times New Roman" w:hAnsiTheme="minorHAnsi" w:cs="Arial"/>
                <w:sz w:val="18"/>
                <w:szCs w:val="18"/>
                <w:lang w:val="en-US" w:eastAsia="de-DE"/>
              </w:rPr>
              <w:t>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w:t>
            </w:r>
          </w:p>
        </w:tc>
        <w:tc>
          <w:tcPr>
            <w:tcW w:w="189" w:type="pct"/>
          </w:tcPr>
          <w:p w14:paraId="6397CEC1"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1E3A851"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BCFBFA"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717F9542" w14:textId="77777777" w:rsidTr="00F42DD9">
        <w:trPr>
          <w:trHeight w:val="246"/>
        </w:trPr>
        <w:tc>
          <w:tcPr>
            <w:tcW w:w="196" w:type="pct"/>
          </w:tcPr>
          <w:p w14:paraId="2B538F70" w14:textId="77777777" w:rsidR="00AC7A41"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5BC198D2" w14:textId="3D8D16D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2D109CC9" w14:textId="3F3C36AB" w:rsidR="00AC7A41" w:rsidRPr="00A1309F" w:rsidRDefault="00E85FE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85FED">
              <w:rPr>
                <w:rFonts w:asciiTheme="minorHAnsi" w:eastAsia="Times New Roman" w:hAnsiTheme="minorHAnsi" w:cs="Arial"/>
                <w:sz w:val="18"/>
                <w:szCs w:val="18"/>
                <w:lang w:val="en-US" w:eastAsia="de-DE"/>
              </w:rPr>
              <w:t>The information required on the label shall be provided on the device itself. If this is not practicable or appropriate, some or all of the information may appear on the packaging for each unit, and/or on the packaging of multiple devices.</w:t>
            </w:r>
          </w:p>
        </w:tc>
        <w:tc>
          <w:tcPr>
            <w:tcW w:w="189" w:type="pct"/>
          </w:tcPr>
          <w:p w14:paraId="715BA575"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3E75C8F"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D6B8E2"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15F8DB4E" w14:textId="77777777" w:rsidTr="00F42DD9">
        <w:trPr>
          <w:trHeight w:val="246"/>
        </w:trPr>
        <w:tc>
          <w:tcPr>
            <w:tcW w:w="196" w:type="pct"/>
          </w:tcPr>
          <w:p w14:paraId="5564EA4E"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1B7D8476" w14:textId="42D46A3F"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394F5957" w14:textId="722F4332" w:rsidR="00883E2B" w:rsidRPr="00A1309F" w:rsidRDefault="00E85FE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85FED">
              <w:rPr>
                <w:rFonts w:asciiTheme="minorHAnsi" w:eastAsia="Times New Roman" w:hAnsiTheme="minorHAnsi" w:cs="Arial"/>
                <w:sz w:val="18"/>
                <w:szCs w:val="18"/>
                <w:lang w:val="en-US" w:eastAsia="de-DE"/>
              </w:rPr>
              <w:t>Labels shall be provided in a human-readable format and may be supplemented by machine-readable information, such as radio-frequency identification (‘RFID’) or bar codes.</w:t>
            </w:r>
          </w:p>
        </w:tc>
        <w:tc>
          <w:tcPr>
            <w:tcW w:w="189" w:type="pct"/>
          </w:tcPr>
          <w:p w14:paraId="34233A78"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686DB98"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EA3336E"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51C40AD6" w14:textId="77777777" w:rsidTr="00F42DD9">
        <w:trPr>
          <w:trHeight w:val="246"/>
        </w:trPr>
        <w:tc>
          <w:tcPr>
            <w:tcW w:w="196" w:type="pct"/>
          </w:tcPr>
          <w:p w14:paraId="0701F8BC"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71AFFD04" w14:textId="222FCE4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078A6F8D" w14:textId="649FB1BD" w:rsidR="00883E2B" w:rsidRPr="00A1309F" w:rsidRDefault="00DD2CD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2CDC">
              <w:rPr>
                <w:rFonts w:asciiTheme="minorHAnsi" w:eastAsia="Times New Roman" w:hAnsiTheme="minorHAnsi" w:cs="Arial"/>
                <w:sz w:val="18"/>
                <w:szCs w:val="18"/>
                <w:lang w:val="en-US" w:eastAsia="de-DE"/>
              </w:rPr>
              <w:t xml:space="preserve">Instructions for use shall be provided together with devices. By way of exception, instructions for use shall not be required for class I and class </w:t>
            </w:r>
            <w:r w:rsidRPr="00DD2CDC">
              <w:rPr>
                <w:rFonts w:asciiTheme="minorHAnsi" w:eastAsia="Times New Roman" w:hAnsiTheme="minorHAnsi" w:cs="Arial"/>
                <w:sz w:val="18"/>
                <w:szCs w:val="18"/>
                <w:lang w:val="en-US" w:eastAsia="de-DE"/>
              </w:rPr>
              <w:lastRenderedPageBreak/>
              <w:t>IIa devices if such devices can be used safely without any such instructions and unless otherwise provided for elsewhere in this Section.</w:t>
            </w:r>
          </w:p>
        </w:tc>
        <w:tc>
          <w:tcPr>
            <w:tcW w:w="189" w:type="pct"/>
          </w:tcPr>
          <w:p w14:paraId="64E639AE"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3FB0A9"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969252C"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44485ACE" w14:textId="77777777" w:rsidTr="00F42DD9">
        <w:trPr>
          <w:trHeight w:val="246"/>
        </w:trPr>
        <w:tc>
          <w:tcPr>
            <w:tcW w:w="196" w:type="pct"/>
          </w:tcPr>
          <w:p w14:paraId="68E08556"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08682D08" w14:textId="42FA099C"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1F9437E4" w14:textId="6541CC83" w:rsidR="00883E2B" w:rsidRPr="00A1309F" w:rsidRDefault="0073262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262A">
              <w:rPr>
                <w:rFonts w:asciiTheme="minorHAnsi" w:eastAsia="Times New Roman" w:hAnsiTheme="minorHAnsi" w:cs="Arial"/>
                <w:sz w:val="18"/>
                <w:szCs w:val="18"/>
                <w:lang w:val="en-US" w:eastAsia="de-DE"/>
              </w:rPr>
              <w:t>Where multiple devices are supplied to a single user and/or location, a single copy of the instructions for use may be provided if so agreed by the purchaser who in any case may request further copies to be provided free of charge.</w:t>
            </w:r>
          </w:p>
        </w:tc>
        <w:tc>
          <w:tcPr>
            <w:tcW w:w="189" w:type="pct"/>
          </w:tcPr>
          <w:p w14:paraId="1430F136"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4A24DC1"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18DB43D"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243D5ECA" w14:textId="77777777" w:rsidTr="00F42DD9">
        <w:trPr>
          <w:trHeight w:val="246"/>
        </w:trPr>
        <w:tc>
          <w:tcPr>
            <w:tcW w:w="196" w:type="pct"/>
          </w:tcPr>
          <w:p w14:paraId="26D07817"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269BC95F" w14:textId="3FF7FDF3"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41891223" w14:textId="102C67AC" w:rsidR="00883E2B" w:rsidRPr="00A1309F" w:rsidRDefault="00FC3E2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Instructions for use may be provided to the user in non-paper format (e.g. electronic) to the extent, and only under the conditions, set out in Regulation (EU) No 207/2012 or in any subsequent implementing rules adopted pursuant to this Regulation.</w:t>
            </w:r>
          </w:p>
        </w:tc>
        <w:tc>
          <w:tcPr>
            <w:tcW w:w="189" w:type="pct"/>
          </w:tcPr>
          <w:p w14:paraId="42898D46"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1FD97FD"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8BC8B6A"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55BD0355" w14:textId="77777777" w:rsidTr="00F42DD9">
        <w:trPr>
          <w:trHeight w:val="246"/>
        </w:trPr>
        <w:tc>
          <w:tcPr>
            <w:tcW w:w="196" w:type="pct"/>
          </w:tcPr>
          <w:p w14:paraId="616A39D5"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43398109" w14:textId="5D5CF74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10181C40" w14:textId="3A4D7711" w:rsidR="00883E2B" w:rsidRPr="00A1309F" w:rsidRDefault="00FC3E2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Residual risks which are required to be communicated to the user and/or other person shall be included as limitations, contra-indications, precautions or warnings in the information supplied by the manufacturer.</w:t>
            </w:r>
          </w:p>
        </w:tc>
        <w:tc>
          <w:tcPr>
            <w:tcW w:w="189" w:type="pct"/>
          </w:tcPr>
          <w:p w14:paraId="08007EE6"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10E126"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09A2CFF"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F0234" w14:paraId="3AD370CC" w14:textId="77777777" w:rsidTr="00F42DD9">
        <w:trPr>
          <w:trHeight w:val="246"/>
        </w:trPr>
        <w:tc>
          <w:tcPr>
            <w:tcW w:w="196" w:type="pct"/>
          </w:tcPr>
          <w:p w14:paraId="4F35C5C5"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5CF0F400" w14:textId="2ABC57B2"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22CD913F" w14:textId="708A680E" w:rsidR="00883E2B" w:rsidRPr="00A1309F" w:rsidRDefault="00FC3E2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Where appropriate, the information supplied by the manufacturer shall take the form of internationally recognised symbols. Any symbol or identification colour used shall conform to the harmonised standards or CS. In areas for which no harmonised standards or CS exist, the symbols and colours shall be described in the documentation supplied with the device.</w:t>
            </w:r>
          </w:p>
        </w:tc>
        <w:tc>
          <w:tcPr>
            <w:tcW w:w="189" w:type="pct"/>
          </w:tcPr>
          <w:p w14:paraId="4349F148"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BA375E"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0EACD51"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774813FE" w14:textId="77777777" w:rsidTr="00F42DD9">
        <w:trPr>
          <w:trHeight w:val="246"/>
        </w:trPr>
        <w:tc>
          <w:tcPr>
            <w:tcW w:w="196" w:type="pct"/>
          </w:tcPr>
          <w:p w14:paraId="63D30944" w14:textId="2BC806DA" w:rsidR="00AC7A41"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tc>
        <w:tc>
          <w:tcPr>
            <w:tcW w:w="1858" w:type="pct"/>
          </w:tcPr>
          <w:p w14:paraId="3F43DACF" w14:textId="77777777" w:rsidR="00AC7A41" w:rsidRDefault="0064166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668">
              <w:rPr>
                <w:rFonts w:asciiTheme="minorHAnsi" w:eastAsia="Times New Roman" w:hAnsiTheme="minorHAnsi" w:cs="Arial"/>
                <w:sz w:val="18"/>
                <w:szCs w:val="18"/>
                <w:lang w:val="en-US" w:eastAsia="de-DE"/>
              </w:rPr>
              <w:t>Information on the label</w:t>
            </w:r>
          </w:p>
          <w:p w14:paraId="3217535D" w14:textId="1F8311FD" w:rsidR="00641668" w:rsidRPr="00A1309F" w:rsidRDefault="0064166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668">
              <w:rPr>
                <w:rFonts w:asciiTheme="minorHAnsi" w:eastAsia="Times New Roman" w:hAnsiTheme="minorHAnsi" w:cs="Arial"/>
                <w:sz w:val="18"/>
                <w:szCs w:val="18"/>
                <w:lang w:val="en-US" w:eastAsia="de-DE"/>
              </w:rPr>
              <w:t>The label shall bear all of the following particulars:</w:t>
            </w:r>
          </w:p>
        </w:tc>
        <w:tc>
          <w:tcPr>
            <w:tcW w:w="189" w:type="pct"/>
          </w:tcPr>
          <w:p w14:paraId="43E5F293"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97B86F"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28B5BA8"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76176E87" w14:textId="77777777" w:rsidTr="00F42DD9">
        <w:trPr>
          <w:trHeight w:val="246"/>
        </w:trPr>
        <w:tc>
          <w:tcPr>
            <w:tcW w:w="196" w:type="pct"/>
          </w:tcPr>
          <w:p w14:paraId="7CB7B08A" w14:textId="77777777" w:rsidR="00AC7A41"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33400EB" w14:textId="510AF2AA"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1D1404C6" w14:textId="28F61A82" w:rsidR="00AC7A41" w:rsidRPr="00A1309F" w:rsidRDefault="0011667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16672">
              <w:rPr>
                <w:rFonts w:asciiTheme="minorHAnsi" w:eastAsia="Times New Roman" w:hAnsiTheme="minorHAnsi" w:cs="Arial"/>
                <w:sz w:val="18"/>
                <w:szCs w:val="18"/>
                <w:lang w:val="en-US" w:eastAsia="de-DE"/>
              </w:rPr>
              <w:t>the name or trade name of the device;</w:t>
            </w:r>
          </w:p>
        </w:tc>
        <w:tc>
          <w:tcPr>
            <w:tcW w:w="189" w:type="pct"/>
          </w:tcPr>
          <w:p w14:paraId="2407EBC2"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EC446C"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909BFFF"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565732FC" w14:textId="77777777" w:rsidTr="00F42DD9">
        <w:trPr>
          <w:trHeight w:val="246"/>
        </w:trPr>
        <w:tc>
          <w:tcPr>
            <w:tcW w:w="196" w:type="pct"/>
          </w:tcPr>
          <w:p w14:paraId="782DD502"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1519714" w14:textId="0A100A83"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r w:rsidR="00641668">
              <w:rPr>
                <w:rFonts w:asciiTheme="minorHAnsi" w:eastAsia="Times New Roman" w:hAnsiTheme="minorHAnsi" w:cs="Arial"/>
                <w:b/>
                <w:sz w:val="18"/>
                <w:szCs w:val="18"/>
                <w:lang w:val="en-US" w:eastAsia="de-DE"/>
              </w:rPr>
              <w:t>)</w:t>
            </w:r>
          </w:p>
        </w:tc>
        <w:tc>
          <w:tcPr>
            <w:tcW w:w="1858" w:type="pct"/>
          </w:tcPr>
          <w:p w14:paraId="021D9CBB" w14:textId="7B3D2750" w:rsidR="00641668" w:rsidRPr="00A1309F" w:rsidRDefault="00826EC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26EC4">
              <w:rPr>
                <w:rFonts w:asciiTheme="minorHAnsi" w:eastAsia="Times New Roman" w:hAnsiTheme="minorHAnsi" w:cs="Arial"/>
                <w:sz w:val="18"/>
                <w:szCs w:val="18"/>
                <w:lang w:val="en-US" w:eastAsia="de-DE"/>
              </w:rPr>
              <w:t>the details strictly necessary for a user to identify the device, the contents of the packaging and, where it is not obvious for the user, the intended purpose of the device;</w:t>
            </w:r>
          </w:p>
        </w:tc>
        <w:tc>
          <w:tcPr>
            <w:tcW w:w="189" w:type="pct"/>
          </w:tcPr>
          <w:p w14:paraId="451269D5"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E72D730"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B62FDE"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7816521E" w14:textId="77777777" w:rsidTr="00F42DD9">
        <w:trPr>
          <w:trHeight w:val="246"/>
        </w:trPr>
        <w:tc>
          <w:tcPr>
            <w:tcW w:w="196" w:type="pct"/>
          </w:tcPr>
          <w:p w14:paraId="6A4BD77E"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7A96F6D4" w14:textId="79AA9336"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641668">
              <w:rPr>
                <w:rFonts w:asciiTheme="minorHAnsi" w:eastAsia="Times New Roman" w:hAnsiTheme="minorHAnsi" w:cs="Arial"/>
                <w:b/>
                <w:sz w:val="18"/>
                <w:szCs w:val="18"/>
                <w:lang w:val="en-US" w:eastAsia="de-DE"/>
              </w:rPr>
              <w:t>)</w:t>
            </w:r>
          </w:p>
        </w:tc>
        <w:tc>
          <w:tcPr>
            <w:tcW w:w="1858" w:type="pct"/>
          </w:tcPr>
          <w:p w14:paraId="0C881F1A" w14:textId="0A7FCBBC" w:rsidR="00641668" w:rsidRPr="00A1309F" w:rsidRDefault="00826EC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26EC4">
              <w:rPr>
                <w:rFonts w:asciiTheme="minorHAnsi" w:eastAsia="Times New Roman" w:hAnsiTheme="minorHAnsi" w:cs="Arial"/>
                <w:sz w:val="18"/>
                <w:szCs w:val="18"/>
                <w:lang w:val="en-US" w:eastAsia="de-DE"/>
              </w:rPr>
              <w:t>the name, registered trade name or registered trade mark of the manufacturer and the address of its registered place of business;</w:t>
            </w:r>
          </w:p>
        </w:tc>
        <w:tc>
          <w:tcPr>
            <w:tcW w:w="189" w:type="pct"/>
          </w:tcPr>
          <w:p w14:paraId="5D1DD421"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5FCBDB"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21C708A"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0FE63D4F" w14:textId="77777777" w:rsidTr="00F42DD9">
        <w:trPr>
          <w:trHeight w:val="246"/>
        </w:trPr>
        <w:tc>
          <w:tcPr>
            <w:tcW w:w="196" w:type="pct"/>
          </w:tcPr>
          <w:p w14:paraId="0B594FFF"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23.2</w:t>
            </w:r>
          </w:p>
          <w:p w14:paraId="7C5EB04A" w14:textId="342481F0"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641668">
              <w:rPr>
                <w:rFonts w:asciiTheme="minorHAnsi" w:eastAsia="Times New Roman" w:hAnsiTheme="minorHAnsi" w:cs="Arial"/>
                <w:b/>
                <w:sz w:val="18"/>
                <w:szCs w:val="18"/>
                <w:lang w:val="en-US" w:eastAsia="de-DE"/>
              </w:rPr>
              <w:t>)</w:t>
            </w:r>
          </w:p>
        </w:tc>
        <w:tc>
          <w:tcPr>
            <w:tcW w:w="1858" w:type="pct"/>
          </w:tcPr>
          <w:p w14:paraId="579E1219" w14:textId="297F2E82" w:rsidR="00641668" w:rsidRPr="00A1309F" w:rsidRDefault="009873D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if the manufacturer has its registered place of business outside the Union, the name of the authorised representative and address of the registered place of business of the authorised representative;</w:t>
            </w:r>
          </w:p>
        </w:tc>
        <w:tc>
          <w:tcPr>
            <w:tcW w:w="189" w:type="pct"/>
          </w:tcPr>
          <w:p w14:paraId="662935CD"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601E8D1"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24D709F"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56543F2E" w14:textId="77777777" w:rsidTr="00F42DD9">
        <w:trPr>
          <w:trHeight w:val="246"/>
        </w:trPr>
        <w:tc>
          <w:tcPr>
            <w:tcW w:w="196" w:type="pct"/>
          </w:tcPr>
          <w:p w14:paraId="0ECAC65C"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42875EA" w14:textId="5D403984"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641668">
              <w:rPr>
                <w:rFonts w:asciiTheme="minorHAnsi" w:eastAsia="Times New Roman" w:hAnsiTheme="minorHAnsi" w:cs="Arial"/>
                <w:b/>
                <w:sz w:val="18"/>
                <w:szCs w:val="18"/>
                <w:lang w:val="en-US" w:eastAsia="de-DE"/>
              </w:rPr>
              <w:t>)</w:t>
            </w:r>
          </w:p>
        </w:tc>
        <w:tc>
          <w:tcPr>
            <w:tcW w:w="1858" w:type="pct"/>
          </w:tcPr>
          <w:p w14:paraId="7686DE7B" w14:textId="77777777" w:rsidR="009873D4" w:rsidRDefault="009873D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where applicable, an indication that the device contains or incorporates: </w:t>
            </w:r>
          </w:p>
          <w:p w14:paraId="61429675" w14:textId="77777777" w:rsidR="009873D4" w:rsidRDefault="009873D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 a medicinal substance, including a human blood or plasma derivative, or </w:t>
            </w:r>
          </w:p>
          <w:p w14:paraId="6AA95FA0" w14:textId="77777777" w:rsidR="009873D4" w:rsidRDefault="009873D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 tissues or cells, or their derivatives, of human origin, or </w:t>
            </w:r>
          </w:p>
          <w:p w14:paraId="6F405837" w14:textId="5292F40C" w:rsidR="00641668" w:rsidRPr="00A1309F" w:rsidRDefault="009873D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tissues or cells of animal origin, or their derivatives, as referred to in Regulation (EU) No 722/2012;</w:t>
            </w:r>
          </w:p>
        </w:tc>
        <w:tc>
          <w:tcPr>
            <w:tcW w:w="189" w:type="pct"/>
          </w:tcPr>
          <w:p w14:paraId="12851764"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DF0FE7"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671C9B8"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43CE12F5" w14:textId="77777777" w:rsidTr="00F42DD9">
        <w:trPr>
          <w:trHeight w:val="246"/>
        </w:trPr>
        <w:tc>
          <w:tcPr>
            <w:tcW w:w="196" w:type="pct"/>
          </w:tcPr>
          <w:p w14:paraId="7908AF69"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D3E37F8" w14:textId="78B2214A"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r w:rsidR="00641668">
              <w:rPr>
                <w:rFonts w:asciiTheme="minorHAnsi" w:eastAsia="Times New Roman" w:hAnsiTheme="minorHAnsi" w:cs="Arial"/>
                <w:b/>
                <w:sz w:val="18"/>
                <w:szCs w:val="18"/>
                <w:lang w:val="en-US" w:eastAsia="de-DE"/>
              </w:rPr>
              <w:t>)</w:t>
            </w:r>
          </w:p>
        </w:tc>
        <w:tc>
          <w:tcPr>
            <w:tcW w:w="1858" w:type="pct"/>
          </w:tcPr>
          <w:p w14:paraId="36F6036E" w14:textId="21F53F10" w:rsidR="00641668" w:rsidRPr="00A1309F" w:rsidRDefault="0045539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55399">
              <w:rPr>
                <w:rFonts w:asciiTheme="minorHAnsi" w:eastAsia="Times New Roman" w:hAnsiTheme="minorHAnsi" w:cs="Arial"/>
                <w:sz w:val="18"/>
                <w:szCs w:val="18"/>
                <w:lang w:val="en-US" w:eastAsia="de-DE"/>
              </w:rPr>
              <w:t>where applicable, information labelled in accordance with Section 10.4.5.;</w:t>
            </w:r>
          </w:p>
        </w:tc>
        <w:tc>
          <w:tcPr>
            <w:tcW w:w="189" w:type="pct"/>
          </w:tcPr>
          <w:p w14:paraId="16EE60BD"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201FAF7"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105BA6F"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132187EF" w14:textId="77777777" w:rsidTr="00F42DD9">
        <w:trPr>
          <w:trHeight w:val="246"/>
        </w:trPr>
        <w:tc>
          <w:tcPr>
            <w:tcW w:w="196" w:type="pct"/>
          </w:tcPr>
          <w:p w14:paraId="53BA2AA7"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80326DB" w14:textId="6D1CCE99"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r w:rsidR="00641668">
              <w:rPr>
                <w:rFonts w:asciiTheme="minorHAnsi" w:eastAsia="Times New Roman" w:hAnsiTheme="minorHAnsi" w:cs="Arial"/>
                <w:b/>
                <w:sz w:val="18"/>
                <w:szCs w:val="18"/>
                <w:lang w:val="en-US" w:eastAsia="de-DE"/>
              </w:rPr>
              <w:t>)</w:t>
            </w:r>
          </w:p>
        </w:tc>
        <w:tc>
          <w:tcPr>
            <w:tcW w:w="1858" w:type="pct"/>
          </w:tcPr>
          <w:p w14:paraId="1BF65F66" w14:textId="7F7F0F52" w:rsidR="00641668" w:rsidRPr="00A1309F" w:rsidRDefault="0045539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55399">
              <w:rPr>
                <w:rFonts w:asciiTheme="minorHAnsi" w:eastAsia="Times New Roman" w:hAnsiTheme="minorHAnsi" w:cs="Arial"/>
                <w:sz w:val="18"/>
                <w:szCs w:val="18"/>
                <w:lang w:val="en-US" w:eastAsia="de-DE"/>
              </w:rPr>
              <w:t>the lot number or the serial number of the device preceded by the words LOT NUMBER or SERIAL NUMBER or an equivalent symbol, as appropriate;</w:t>
            </w:r>
          </w:p>
        </w:tc>
        <w:tc>
          <w:tcPr>
            <w:tcW w:w="189" w:type="pct"/>
          </w:tcPr>
          <w:p w14:paraId="55B69C9A"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9A2A3E6"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F76943B"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1A1EAEFF" w14:textId="77777777" w:rsidTr="00F42DD9">
        <w:trPr>
          <w:trHeight w:val="246"/>
        </w:trPr>
        <w:tc>
          <w:tcPr>
            <w:tcW w:w="196" w:type="pct"/>
          </w:tcPr>
          <w:p w14:paraId="08688FE7"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E654D9C" w14:textId="69E99814"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r w:rsidR="00641668">
              <w:rPr>
                <w:rFonts w:asciiTheme="minorHAnsi" w:eastAsia="Times New Roman" w:hAnsiTheme="minorHAnsi" w:cs="Arial"/>
                <w:b/>
                <w:sz w:val="18"/>
                <w:szCs w:val="18"/>
                <w:lang w:val="en-US" w:eastAsia="de-DE"/>
              </w:rPr>
              <w:t>)</w:t>
            </w:r>
          </w:p>
        </w:tc>
        <w:tc>
          <w:tcPr>
            <w:tcW w:w="1858" w:type="pct"/>
          </w:tcPr>
          <w:p w14:paraId="7F5F3874" w14:textId="6EBE57F7" w:rsidR="00641668" w:rsidRPr="00A1309F" w:rsidRDefault="00BC1D7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the UDI carrier referred to in Article 27(4) and Part C of Annex VII;</w:t>
            </w:r>
          </w:p>
        </w:tc>
        <w:tc>
          <w:tcPr>
            <w:tcW w:w="189" w:type="pct"/>
          </w:tcPr>
          <w:p w14:paraId="0305B1BB"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800284"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ED428C"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F0234" w14:paraId="7943E5DA" w14:textId="77777777" w:rsidTr="00F42DD9">
        <w:trPr>
          <w:trHeight w:val="246"/>
        </w:trPr>
        <w:tc>
          <w:tcPr>
            <w:tcW w:w="196" w:type="pct"/>
          </w:tcPr>
          <w:p w14:paraId="262C356E"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090A956B" w14:textId="52130EAD"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i</w:t>
            </w:r>
            <w:r w:rsidR="00641668">
              <w:rPr>
                <w:rFonts w:asciiTheme="minorHAnsi" w:eastAsia="Times New Roman" w:hAnsiTheme="minorHAnsi" w:cs="Arial"/>
                <w:b/>
                <w:sz w:val="18"/>
                <w:szCs w:val="18"/>
                <w:lang w:val="en-US" w:eastAsia="de-DE"/>
              </w:rPr>
              <w:t>)</w:t>
            </w:r>
          </w:p>
        </w:tc>
        <w:tc>
          <w:tcPr>
            <w:tcW w:w="1858" w:type="pct"/>
          </w:tcPr>
          <w:p w14:paraId="7612DA89" w14:textId="0D7188A8" w:rsidR="00641668" w:rsidRPr="00A1309F" w:rsidRDefault="00BC1D7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an unambiguous indication of t the time limit for using or implanting the device safely, expressed at least in terms of year and month, where this is relevant;</w:t>
            </w:r>
          </w:p>
        </w:tc>
        <w:tc>
          <w:tcPr>
            <w:tcW w:w="189" w:type="pct"/>
          </w:tcPr>
          <w:p w14:paraId="4C56A5DA"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32589F7"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22AA68A"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F0234" w14:paraId="6E09B7AD" w14:textId="77777777" w:rsidTr="00F42DD9">
        <w:trPr>
          <w:trHeight w:val="246"/>
        </w:trPr>
        <w:tc>
          <w:tcPr>
            <w:tcW w:w="196" w:type="pct"/>
          </w:tcPr>
          <w:p w14:paraId="02DC713A" w14:textId="77777777"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DF0700C" w14:textId="5AAF25F3"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6C075C1E" w14:textId="564E9746" w:rsidR="008035D3" w:rsidRPr="00A1309F" w:rsidRDefault="00BC1D7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where there is no indication of the date until when it may be used safely, the date of manufacture. This date of manufacture may be included as part of the lot number or serial number, provided the date is clearly identifiable;</w:t>
            </w:r>
          </w:p>
        </w:tc>
        <w:tc>
          <w:tcPr>
            <w:tcW w:w="189" w:type="pct"/>
          </w:tcPr>
          <w:p w14:paraId="7165E0FC" w14:textId="77777777" w:rsidR="008035D3" w:rsidRPr="00013ED6" w:rsidRDefault="008035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C750793"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0B07F1F"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F0234" w14:paraId="63154E22" w14:textId="77777777" w:rsidTr="00F42DD9">
        <w:trPr>
          <w:trHeight w:val="246"/>
        </w:trPr>
        <w:tc>
          <w:tcPr>
            <w:tcW w:w="196" w:type="pct"/>
          </w:tcPr>
          <w:p w14:paraId="0C4FB040" w14:textId="77777777"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682939F9" w14:textId="56D4A36E"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k)</w:t>
            </w:r>
          </w:p>
        </w:tc>
        <w:tc>
          <w:tcPr>
            <w:tcW w:w="1858" w:type="pct"/>
          </w:tcPr>
          <w:p w14:paraId="10A2048A" w14:textId="48E4614D" w:rsidR="008035D3" w:rsidRPr="00A1309F" w:rsidRDefault="00BC1D7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an indication of any special storage and/or handling condition that applies;</w:t>
            </w:r>
          </w:p>
        </w:tc>
        <w:tc>
          <w:tcPr>
            <w:tcW w:w="189" w:type="pct"/>
          </w:tcPr>
          <w:p w14:paraId="3294D802" w14:textId="77777777" w:rsidR="008035D3" w:rsidRPr="00013ED6" w:rsidRDefault="008035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2F8F35"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295ACDD"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F0234" w14:paraId="7D9D1344" w14:textId="77777777" w:rsidTr="00F42DD9">
        <w:trPr>
          <w:trHeight w:val="246"/>
        </w:trPr>
        <w:tc>
          <w:tcPr>
            <w:tcW w:w="196" w:type="pct"/>
          </w:tcPr>
          <w:p w14:paraId="368EA96C" w14:textId="77777777"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A0674BF" w14:textId="25623046"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l)</w:t>
            </w:r>
          </w:p>
        </w:tc>
        <w:tc>
          <w:tcPr>
            <w:tcW w:w="1858" w:type="pct"/>
          </w:tcPr>
          <w:p w14:paraId="04B97511" w14:textId="77125953" w:rsidR="008035D3" w:rsidRPr="00A1309F" w:rsidRDefault="00B97B5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supplied sterile, an indication of its sterile state and the sterilisation method;</w:t>
            </w:r>
          </w:p>
        </w:tc>
        <w:tc>
          <w:tcPr>
            <w:tcW w:w="189" w:type="pct"/>
          </w:tcPr>
          <w:p w14:paraId="59CCD10F" w14:textId="77777777" w:rsidR="008035D3" w:rsidRPr="00013ED6" w:rsidRDefault="008035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17D1C05"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7A8B10D"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F0234" w14:paraId="723191E6" w14:textId="77777777" w:rsidTr="00F42DD9">
        <w:trPr>
          <w:trHeight w:val="246"/>
        </w:trPr>
        <w:tc>
          <w:tcPr>
            <w:tcW w:w="196" w:type="pct"/>
          </w:tcPr>
          <w:p w14:paraId="42E2AA1F" w14:textId="77777777"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23.2</w:t>
            </w:r>
          </w:p>
          <w:p w14:paraId="0CA5460D" w14:textId="73A01F89"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m)</w:t>
            </w:r>
          </w:p>
        </w:tc>
        <w:tc>
          <w:tcPr>
            <w:tcW w:w="1858" w:type="pct"/>
          </w:tcPr>
          <w:p w14:paraId="3B7D0B95" w14:textId="059019D4" w:rsidR="008035D3" w:rsidRPr="00A1309F" w:rsidRDefault="00B97B5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warnings or precautions to be taken that need to be brought to the immediate attention of the user of the device, and to any other person. This information may be kept to a minimum in which case more detailed information shall appear in the instructions for use, taking into account the intended users;</w:t>
            </w:r>
          </w:p>
        </w:tc>
        <w:tc>
          <w:tcPr>
            <w:tcW w:w="189" w:type="pct"/>
          </w:tcPr>
          <w:p w14:paraId="47322912" w14:textId="77777777" w:rsidR="008035D3" w:rsidRPr="00013ED6" w:rsidRDefault="008035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A5E7E7D"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277147"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182BAC95" w14:textId="77777777" w:rsidTr="00F42DD9">
        <w:trPr>
          <w:trHeight w:val="246"/>
        </w:trPr>
        <w:tc>
          <w:tcPr>
            <w:tcW w:w="196" w:type="pct"/>
          </w:tcPr>
          <w:p w14:paraId="7FDBB59E"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AD35A12" w14:textId="37B77143"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n)</w:t>
            </w:r>
          </w:p>
        </w:tc>
        <w:tc>
          <w:tcPr>
            <w:tcW w:w="1858" w:type="pct"/>
          </w:tcPr>
          <w:p w14:paraId="09333F22" w14:textId="51669843" w:rsidR="00116672" w:rsidRPr="00A1309F" w:rsidRDefault="00B97B5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intended for single use, an indication of that fact. A manufacturer's indication of single use shall be consistent across the Union;</w:t>
            </w:r>
          </w:p>
        </w:tc>
        <w:tc>
          <w:tcPr>
            <w:tcW w:w="189" w:type="pct"/>
          </w:tcPr>
          <w:p w14:paraId="0E099F9F"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3D46F1"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3D75D86"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208A4B36" w14:textId="77777777" w:rsidTr="00F42DD9">
        <w:trPr>
          <w:trHeight w:val="246"/>
        </w:trPr>
        <w:tc>
          <w:tcPr>
            <w:tcW w:w="196" w:type="pct"/>
          </w:tcPr>
          <w:p w14:paraId="1380FB99"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640D168" w14:textId="23100841"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o)</w:t>
            </w:r>
          </w:p>
        </w:tc>
        <w:tc>
          <w:tcPr>
            <w:tcW w:w="1858" w:type="pct"/>
          </w:tcPr>
          <w:p w14:paraId="0FAE5ECC" w14:textId="67E602DC" w:rsidR="00116672" w:rsidRPr="00A1309F" w:rsidRDefault="00B97B5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a single-use device that has been reprocessed, an indication of that fact, the number of reprocessing cycles already performed, and any limitation as regards the number of reprocessing cycles;</w:t>
            </w:r>
          </w:p>
        </w:tc>
        <w:tc>
          <w:tcPr>
            <w:tcW w:w="189" w:type="pct"/>
          </w:tcPr>
          <w:p w14:paraId="2F776DAF"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B7A78C"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7A35897"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7FAA7739" w14:textId="77777777" w:rsidTr="00F42DD9">
        <w:trPr>
          <w:trHeight w:val="246"/>
        </w:trPr>
        <w:tc>
          <w:tcPr>
            <w:tcW w:w="196" w:type="pct"/>
          </w:tcPr>
          <w:p w14:paraId="39196E5F"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FABF44D" w14:textId="068172C1"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p)</w:t>
            </w:r>
          </w:p>
        </w:tc>
        <w:tc>
          <w:tcPr>
            <w:tcW w:w="1858" w:type="pct"/>
          </w:tcPr>
          <w:p w14:paraId="22C7F3E2" w14:textId="7FB01C88" w:rsidR="00116672" w:rsidRPr="00A1309F" w:rsidRDefault="0025250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250F">
              <w:rPr>
                <w:rFonts w:asciiTheme="minorHAnsi" w:eastAsia="Times New Roman" w:hAnsiTheme="minorHAnsi" w:cs="Arial"/>
                <w:sz w:val="18"/>
                <w:szCs w:val="18"/>
                <w:lang w:val="en-US" w:eastAsia="de-DE"/>
              </w:rPr>
              <w:t>if the device is custom-made, the words ‘custom-made device’;</w:t>
            </w:r>
          </w:p>
        </w:tc>
        <w:tc>
          <w:tcPr>
            <w:tcW w:w="189" w:type="pct"/>
          </w:tcPr>
          <w:p w14:paraId="6BE3EAA2"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1AD3846"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D548CCE"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75816B3B" w14:textId="77777777" w:rsidTr="00F42DD9">
        <w:trPr>
          <w:trHeight w:val="246"/>
        </w:trPr>
        <w:tc>
          <w:tcPr>
            <w:tcW w:w="196" w:type="pct"/>
          </w:tcPr>
          <w:p w14:paraId="2F1C0B2A"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61E514CF" w14:textId="54E20E38"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q)</w:t>
            </w:r>
          </w:p>
        </w:tc>
        <w:tc>
          <w:tcPr>
            <w:tcW w:w="1858" w:type="pct"/>
          </w:tcPr>
          <w:p w14:paraId="2C5C3F23" w14:textId="7A232CF8" w:rsidR="00116672" w:rsidRPr="00A1309F" w:rsidRDefault="009F2B6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2B6D">
              <w:rPr>
                <w:rFonts w:asciiTheme="minorHAnsi" w:eastAsia="Times New Roman" w:hAnsiTheme="minorHAnsi" w:cs="Arial"/>
                <w:sz w:val="18"/>
                <w:szCs w:val="18"/>
                <w:lang w:val="en-US" w:eastAsia="de-DE"/>
              </w:rPr>
              <w:t>an indication that the device is a medical device. If the device is intended for clinical investigation only, the words ‘exclusively for clinical investigation’;</w:t>
            </w:r>
          </w:p>
        </w:tc>
        <w:tc>
          <w:tcPr>
            <w:tcW w:w="189" w:type="pct"/>
          </w:tcPr>
          <w:p w14:paraId="69EEF7CE"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FA58EBA"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6136D5"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13A92780" w14:textId="77777777" w:rsidTr="00F42DD9">
        <w:trPr>
          <w:trHeight w:val="246"/>
        </w:trPr>
        <w:tc>
          <w:tcPr>
            <w:tcW w:w="196" w:type="pct"/>
          </w:tcPr>
          <w:p w14:paraId="7F485142"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4625142" w14:textId="1D1DB51B"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r)</w:t>
            </w:r>
          </w:p>
        </w:tc>
        <w:tc>
          <w:tcPr>
            <w:tcW w:w="1858" w:type="pct"/>
          </w:tcPr>
          <w:p w14:paraId="1AD40342" w14:textId="2F292CB3" w:rsidR="00116672" w:rsidRPr="00A1309F" w:rsidRDefault="009F2B6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2B6D">
              <w:rPr>
                <w:rFonts w:asciiTheme="minorHAnsi" w:eastAsia="Times New Roman" w:hAnsiTheme="minorHAnsi" w:cs="Arial"/>
                <w:sz w:val="18"/>
                <w:szCs w:val="18"/>
                <w:lang w:val="en-US" w:eastAsia="de-DE"/>
              </w:rPr>
              <w:t>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w:t>
            </w:r>
          </w:p>
        </w:tc>
        <w:tc>
          <w:tcPr>
            <w:tcW w:w="189" w:type="pct"/>
          </w:tcPr>
          <w:p w14:paraId="528DA9E2"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FBB11B4"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6A2EE9F"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F0234" w14:paraId="029BAF99" w14:textId="77777777" w:rsidTr="00F42DD9">
        <w:trPr>
          <w:trHeight w:val="246"/>
        </w:trPr>
        <w:tc>
          <w:tcPr>
            <w:tcW w:w="196" w:type="pct"/>
          </w:tcPr>
          <w:p w14:paraId="17B98828"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43A9149D" w14:textId="4C730ADA"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s)</w:t>
            </w:r>
          </w:p>
        </w:tc>
        <w:tc>
          <w:tcPr>
            <w:tcW w:w="1858" w:type="pct"/>
          </w:tcPr>
          <w:p w14:paraId="488899B6" w14:textId="23AB21B0" w:rsidR="00116672" w:rsidRPr="00A1309F" w:rsidRDefault="004867B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867B4">
              <w:rPr>
                <w:rFonts w:asciiTheme="minorHAnsi" w:eastAsia="Times New Roman" w:hAnsiTheme="minorHAnsi" w:cs="Arial"/>
                <w:sz w:val="18"/>
                <w:szCs w:val="18"/>
                <w:lang w:val="en-US" w:eastAsia="de-DE"/>
              </w:rPr>
              <w:t>for active implantable devices, the serial number, and for other implantable devices, the serial number or the lot number.</w:t>
            </w:r>
          </w:p>
        </w:tc>
        <w:tc>
          <w:tcPr>
            <w:tcW w:w="189" w:type="pct"/>
          </w:tcPr>
          <w:p w14:paraId="3B7DAA51"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FBBF0A"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ADCC5C2"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02FC4A0C" w14:textId="77777777" w:rsidTr="00F42DD9">
        <w:trPr>
          <w:trHeight w:val="246"/>
        </w:trPr>
        <w:tc>
          <w:tcPr>
            <w:tcW w:w="196" w:type="pct"/>
          </w:tcPr>
          <w:p w14:paraId="2E8BB610" w14:textId="3C5EE994" w:rsidR="00AC7A41" w:rsidRDefault="004867B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tc>
        <w:tc>
          <w:tcPr>
            <w:tcW w:w="1858" w:type="pct"/>
          </w:tcPr>
          <w:p w14:paraId="393992B1" w14:textId="77777777" w:rsidR="00AC7A41" w:rsidRDefault="004867B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867B4">
              <w:rPr>
                <w:rFonts w:asciiTheme="minorHAnsi" w:eastAsia="Times New Roman" w:hAnsiTheme="minorHAnsi" w:cs="Arial"/>
                <w:sz w:val="18"/>
                <w:szCs w:val="18"/>
                <w:lang w:val="en-US" w:eastAsia="de-DE"/>
              </w:rPr>
              <w:t>Information on the packaging which maintains the sterile condition of a device (‘sterile packaging’)</w:t>
            </w:r>
          </w:p>
          <w:p w14:paraId="40D4575C" w14:textId="1711883A" w:rsidR="004867B4" w:rsidRPr="00A1309F" w:rsidRDefault="00300ED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00ED7">
              <w:rPr>
                <w:rFonts w:asciiTheme="minorHAnsi" w:eastAsia="Times New Roman" w:hAnsiTheme="minorHAnsi" w:cs="Arial"/>
                <w:sz w:val="18"/>
                <w:szCs w:val="18"/>
                <w:lang w:val="en-US" w:eastAsia="de-DE"/>
              </w:rPr>
              <w:t>The following particulars shall appear on the sterile packaging:</w:t>
            </w:r>
          </w:p>
        </w:tc>
        <w:tc>
          <w:tcPr>
            <w:tcW w:w="189" w:type="pct"/>
          </w:tcPr>
          <w:p w14:paraId="2D282C34"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34A12D"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31836D4"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64DC75F8" w14:textId="77777777" w:rsidTr="00F42DD9">
        <w:trPr>
          <w:trHeight w:val="246"/>
        </w:trPr>
        <w:tc>
          <w:tcPr>
            <w:tcW w:w="196" w:type="pct"/>
          </w:tcPr>
          <w:p w14:paraId="37F353F7" w14:textId="77777777" w:rsidR="00AC7A41"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23B1588C" w14:textId="62E560C3"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a)</w:t>
            </w:r>
          </w:p>
        </w:tc>
        <w:tc>
          <w:tcPr>
            <w:tcW w:w="1858" w:type="pct"/>
          </w:tcPr>
          <w:p w14:paraId="659EB073" w14:textId="63D1EE65" w:rsidR="00AC7A41" w:rsidRPr="00A1309F" w:rsidRDefault="001D76A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D76AD">
              <w:rPr>
                <w:rFonts w:asciiTheme="minorHAnsi" w:eastAsia="Times New Roman" w:hAnsiTheme="minorHAnsi" w:cs="Arial"/>
                <w:sz w:val="18"/>
                <w:szCs w:val="18"/>
                <w:lang w:val="en-US" w:eastAsia="de-DE"/>
              </w:rPr>
              <w:lastRenderedPageBreak/>
              <w:t>an indication permitting the sterile packaging to be recognised as such,</w:t>
            </w:r>
          </w:p>
        </w:tc>
        <w:tc>
          <w:tcPr>
            <w:tcW w:w="189" w:type="pct"/>
          </w:tcPr>
          <w:p w14:paraId="13E42876"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2F0F3EF"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0CAF316"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1817FA40" w14:textId="77777777" w:rsidTr="00F42DD9">
        <w:trPr>
          <w:trHeight w:val="246"/>
        </w:trPr>
        <w:tc>
          <w:tcPr>
            <w:tcW w:w="196" w:type="pct"/>
          </w:tcPr>
          <w:p w14:paraId="69E0FDE8"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77799EDF" w14:textId="2F0C2D91"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0FD0B8F1" w14:textId="206DFBA2" w:rsidR="00300ED7" w:rsidRPr="00A1309F" w:rsidRDefault="00697C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7CEE">
              <w:rPr>
                <w:rFonts w:asciiTheme="minorHAnsi" w:eastAsia="Times New Roman" w:hAnsiTheme="minorHAnsi" w:cs="Arial"/>
                <w:sz w:val="18"/>
                <w:szCs w:val="18"/>
                <w:lang w:val="en-US" w:eastAsia="de-DE"/>
              </w:rPr>
              <w:t>a declaration that the device is in a sterile condition,</w:t>
            </w:r>
          </w:p>
        </w:tc>
        <w:tc>
          <w:tcPr>
            <w:tcW w:w="189" w:type="pct"/>
          </w:tcPr>
          <w:p w14:paraId="5553A6A1"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52C475B"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EBA31DF"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8D0FBB" w14:paraId="25F385E7" w14:textId="77777777" w:rsidTr="00F42DD9">
        <w:trPr>
          <w:trHeight w:val="246"/>
        </w:trPr>
        <w:tc>
          <w:tcPr>
            <w:tcW w:w="196" w:type="pct"/>
          </w:tcPr>
          <w:p w14:paraId="6AE8329A"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68EA377A" w14:textId="1662D5CE"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C5F3522" w14:textId="15BB07A6" w:rsidR="00300ED7" w:rsidRPr="00A1309F" w:rsidRDefault="00DB34D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B34DF">
              <w:rPr>
                <w:rFonts w:asciiTheme="minorHAnsi" w:eastAsia="Times New Roman" w:hAnsiTheme="minorHAnsi" w:cs="Arial"/>
                <w:sz w:val="18"/>
                <w:szCs w:val="18"/>
                <w:lang w:val="en-US" w:eastAsia="de-DE"/>
              </w:rPr>
              <w:t>the method of sterilisation,</w:t>
            </w:r>
          </w:p>
        </w:tc>
        <w:tc>
          <w:tcPr>
            <w:tcW w:w="189" w:type="pct"/>
          </w:tcPr>
          <w:p w14:paraId="6B86562E"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BA5143B"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705D61B"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04AA7D56" w14:textId="77777777" w:rsidTr="00F42DD9">
        <w:trPr>
          <w:trHeight w:val="246"/>
        </w:trPr>
        <w:tc>
          <w:tcPr>
            <w:tcW w:w="196" w:type="pct"/>
          </w:tcPr>
          <w:p w14:paraId="0A64BC53"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599619E" w14:textId="68A3D386"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7842BD57" w14:textId="0387E763" w:rsidR="00300ED7" w:rsidRPr="00A1309F" w:rsidRDefault="004F192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the name and address of the manufacturer,</w:t>
            </w:r>
          </w:p>
        </w:tc>
        <w:tc>
          <w:tcPr>
            <w:tcW w:w="189" w:type="pct"/>
          </w:tcPr>
          <w:p w14:paraId="3366B5BB"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569BFB"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3AAA5E1"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51EF4701" w14:textId="77777777" w:rsidTr="00F42DD9">
        <w:trPr>
          <w:trHeight w:val="246"/>
        </w:trPr>
        <w:tc>
          <w:tcPr>
            <w:tcW w:w="196" w:type="pct"/>
          </w:tcPr>
          <w:p w14:paraId="1B97027E"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0B4762BC" w14:textId="6778BFEF"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4CA37A4C" w14:textId="73ABC0AE" w:rsidR="00300ED7" w:rsidRPr="00A1309F" w:rsidRDefault="004F192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a description of the device,</w:t>
            </w:r>
          </w:p>
        </w:tc>
        <w:tc>
          <w:tcPr>
            <w:tcW w:w="189" w:type="pct"/>
          </w:tcPr>
          <w:p w14:paraId="369791B2"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BD3C91"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9C97DE3"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6253651C" w14:textId="77777777" w:rsidTr="00F42DD9">
        <w:trPr>
          <w:trHeight w:val="246"/>
        </w:trPr>
        <w:tc>
          <w:tcPr>
            <w:tcW w:w="196" w:type="pct"/>
          </w:tcPr>
          <w:p w14:paraId="6383CD86"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270778D" w14:textId="1E618510"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3FA74F50" w14:textId="6A8DDC7A" w:rsidR="00300ED7" w:rsidRPr="00A1309F" w:rsidRDefault="004F192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if the device is intended for clinical investigations, the words ‘exclusively for clinical investigations’,</w:t>
            </w:r>
          </w:p>
        </w:tc>
        <w:tc>
          <w:tcPr>
            <w:tcW w:w="189" w:type="pct"/>
          </w:tcPr>
          <w:p w14:paraId="109A89E8"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A93498"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535E3E"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5F141F95" w14:textId="77777777" w:rsidTr="00F42DD9">
        <w:trPr>
          <w:trHeight w:val="246"/>
        </w:trPr>
        <w:tc>
          <w:tcPr>
            <w:tcW w:w="196" w:type="pct"/>
          </w:tcPr>
          <w:p w14:paraId="345AD54A"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1BB543DD" w14:textId="4411D34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13F92FCF" w14:textId="51FCD83B" w:rsidR="00300ED7" w:rsidRPr="00A1309F" w:rsidRDefault="004F192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if the device is custom-made, the words ‘custom-made device’,</w:t>
            </w:r>
          </w:p>
        </w:tc>
        <w:tc>
          <w:tcPr>
            <w:tcW w:w="189" w:type="pct"/>
          </w:tcPr>
          <w:p w14:paraId="59ABC65B"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E566B4"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4A1D278"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70E95C5B" w14:textId="77777777" w:rsidTr="00F42DD9">
        <w:trPr>
          <w:trHeight w:val="246"/>
        </w:trPr>
        <w:tc>
          <w:tcPr>
            <w:tcW w:w="196" w:type="pct"/>
          </w:tcPr>
          <w:p w14:paraId="220C76BD"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33401CF" w14:textId="7501838A"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0D36312D" w14:textId="772A9B4D" w:rsidR="00300ED7" w:rsidRPr="00A1309F" w:rsidRDefault="007609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0957">
              <w:rPr>
                <w:rFonts w:asciiTheme="minorHAnsi" w:eastAsia="Times New Roman" w:hAnsiTheme="minorHAnsi" w:cs="Arial"/>
                <w:sz w:val="18"/>
                <w:szCs w:val="18"/>
                <w:lang w:val="en-US" w:eastAsia="de-DE"/>
              </w:rPr>
              <w:t>the month and year of manufacture,</w:t>
            </w:r>
          </w:p>
        </w:tc>
        <w:tc>
          <w:tcPr>
            <w:tcW w:w="189" w:type="pct"/>
          </w:tcPr>
          <w:p w14:paraId="7309500E"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511894"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D28CA66"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74E092B2" w14:textId="77777777" w:rsidTr="00F42DD9">
        <w:trPr>
          <w:trHeight w:val="246"/>
        </w:trPr>
        <w:tc>
          <w:tcPr>
            <w:tcW w:w="196" w:type="pct"/>
          </w:tcPr>
          <w:p w14:paraId="4388FCD4"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79582EE6" w14:textId="2FB1BEBF"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i)</w:t>
            </w:r>
          </w:p>
        </w:tc>
        <w:tc>
          <w:tcPr>
            <w:tcW w:w="1858" w:type="pct"/>
          </w:tcPr>
          <w:p w14:paraId="470C1E3F" w14:textId="718AB8A0" w:rsidR="00300ED7" w:rsidRPr="00A1309F" w:rsidRDefault="007609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0957">
              <w:rPr>
                <w:rFonts w:asciiTheme="minorHAnsi" w:eastAsia="Times New Roman" w:hAnsiTheme="minorHAnsi" w:cs="Arial"/>
                <w:sz w:val="18"/>
                <w:szCs w:val="18"/>
                <w:lang w:val="en-US" w:eastAsia="de-DE"/>
              </w:rPr>
              <w:t>an unambiguous indication of the time limit for using or implanting the device safely expressed at least in terms of year and month, and</w:t>
            </w:r>
          </w:p>
        </w:tc>
        <w:tc>
          <w:tcPr>
            <w:tcW w:w="189" w:type="pct"/>
          </w:tcPr>
          <w:p w14:paraId="36F137EB"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FB14D3"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15AD66A"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F0234" w14:paraId="36E8789F" w14:textId="77777777" w:rsidTr="00F42DD9">
        <w:trPr>
          <w:trHeight w:val="246"/>
        </w:trPr>
        <w:tc>
          <w:tcPr>
            <w:tcW w:w="196" w:type="pct"/>
          </w:tcPr>
          <w:p w14:paraId="6668AFF9"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933C04B" w14:textId="0FD3BB8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3164D91C" w14:textId="709F3437" w:rsidR="00300ED7" w:rsidRPr="00A1309F" w:rsidRDefault="0009107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an instruction to check the instructions for use for what to do if the sterile packaging is damaged or unintentionally opened before use.</w:t>
            </w:r>
          </w:p>
        </w:tc>
        <w:tc>
          <w:tcPr>
            <w:tcW w:w="189" w:type="pct"/>
          </w:tcPr>
          <w:p w14:paraId="04E9D52D"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A3D633"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5D1481"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F0234" w14:paraId="6938076B" w14:textId="77777777" w:rsidTr="00F42DD9">
        <w:trPr>
          <w:trHeight w:val="246"/>
        </w:trPr>
        <w:tc>
          <w:tcPr>
            <w:tcW w:w="196" w:type="pct"/>
          </w:tcPr>
          <w:p w14:paraId="0F9F9C19" w14:textId="1774DA3F" w:rsidR="00AC7A41" w:rsidRDefault="0009107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tc>
        <w:tc>
          <w:tcPr>
            <w:tcW w:w="1858" w:type="pct"/>
          </w:tcPr>
          <w:p w14:paraId="11293FB8" w14:textId="77777777" w:rsidR="00091071" w:rsidRDefault="0009107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 xml:space="preserve">Information in the instructions for use </w:t>
            </w:r>
          </w:p>
          <w:p w14:paraId="793415DD" w14:textId="78E55636" w:rsidR="00AC7A41" w:rsidRPr="00A1309F" w:rsidRDefault="0009107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The instructions for use shall contain all of the following particulars:</w:t>
            </w:r>
          </w:p>
        </w:tc>
        <w:tc>
          <w:tcPr>
            <w:tcW w:w="189" w:type="pct"/>
          </w:tcPr>
          <w:p w14:paraId="5E37B49F"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A1922FD"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15FF49D"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91071" w:rsidRPr="005F0234" w14:paraId="246E212F" w14:textId="77777777" w:rsidTr="00F42DD9">
        <w:trPr>
          <w:trHeight w:val="246"/>
        </w:trPr>
        <w:tc>
          <w:tcPr>
            <w:tcW w:w="196" w:type="pct"/>
          </w:tcPr>
          <w:p w14:paraId="082E6912" w14:textId="77777777" w:rsidR="00091071"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747C47B" w14:textId="4090C0AF"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7495795" w14:textId="1AA180CE" w:rsidR="00091071" w:rsidRPr="00A1309F" w:rsidRDefault="004167A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167A1">
              <w:rPr>
                <w:rFonts w:asciiTheme="minorHAnsi" w:eastAsia="Times New Roman" w:hAnsiTheme="minorHAnsi" w:cs="Arial"/>
                <w:sz w:val="18"/>
                <w:szCs w:val="18"/>
                <w:lang w:val="en-US" w:eastAsia="de-DE"/>
              </w:rPr>
              <w:t>the particulars referred to in points (a), (c), (e), (f), (k), (l), (n) and (r) of Section 23.2;</w:t>
            </w:r>
          </w:p>
        </w:tc>
        <w:tc>
          <w:tcPr>
            <w:tcW w:w="189" w:type="pct"/>
          </w:tcPr>
          <w:p w14:paraId="03B1D21D" w14:textId="77777777" w:rsidR="00091071" w:rsidRPr="00013ED6" w:rsidRDefault="0009107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7D653FD" w14:textId="77777777" w:rsidR="00091071" w:rsidRPr="00A72481" w:rsidRDefault="0009107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460E641" w14:textId="77777777" w:rsidR="00091071" w:rsidRPr="00A72481" w:rsidRDefault="0009107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682DDAC0" w14:textId="77777777" w:rsidTr="00F42DD9">
        <w:trPr>
          <w:trHeight w:val="246"/>
        </w:trPr>
        <w:tc>
          <w:tcPr>
            <w:tcW w:w="196" w:type="pct"/>
          </w:tcPr>
          <w:p w14:paraId="17D29156"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23.4</w:t>
            </w:r>
          </w:p>
          <w:p w14:paraId="041E4299" w14:textId="6F3A2891"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r w:rsidR="00A4571F">
              <w:rPr>
                <w:rFonts w:asciiTheme="minorHAnsi" w:eastAsia="Times New Roman" w:hAnsiTheme="minorHAnsi" w:cs="Arial"/>
                <w:b/>
                <w:sz w:val="18"/>
                <w:szCs w:val="18"/>
                <w:lang w:val="en-US" w:eastAsia="de-DE"/>
              </w:rPr>
              <w:t>)</w:t>
            </w:r>
          </w:p>
        </w:tc>
        <w:tc>
          <w:tcPr>
            <w:tcW w:w="1858" w:type="pct"/>
          </w:tcPr>
          <w:p w14:paraId="17ED9D75" w14:textId="588CDF72" w:rsidR="00A4571F" w:rsidRPr="00A1309F" w:rsidRDefault="004167A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167A1">
              <w:rPr>
                <w:rFonts w:asciiTheme="minorHAnsi" w:eastAsia="Times New Roman" w:hAnsiTheme="minorHAnsi" w:cs="Arial"/>
                <w:sz w:val="18"/>
                <w:szCs w:val="18"/>
                <w:lang w:val="en-US" w:eastAsia="de-DE"/>
              </w:rPr>
              <w:t>the device's intended purpose with a clear specification of indications, contra-indications, the patient target group or groups, and of the intended users, as appropriate;</w:t>
            </w:r>
          </w:p>
        </w:tc>
        <w:tc>
          <w:tcPr>
            <w:tcW w:w="189" w:type="pct"/>
          </w:tcPr>
          <w:p w14:paraId="11BE5BFC"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DB9B27"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9DC0161"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2E6FEEDA" w14:textId="77777777" w:rsidTr="00F42DD9">
        <w:trPr>
          <w:trHeight w:val="246"/>
        </w:trPr>
        <w:tc>
          <w:tcPr>
            <w:tcW w:w="196" w:type="pct"/>
          </w:tcPr>
          <w:p w14:paraId="2451513C"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EA62F0E" w14:textId="3780272E"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A4571F">
              <w:rPr>
                <w:rFonts w:asciiTheme="minorHAnsi" w:eastAsia="Times New Roman" w:hAnsiTheme="minorHAnsi" w:cs="Arial"/>
                <w:b/>
                <w:sz w:val="18"/>
                <w:szCs w:val="18"/>
                <w:lang w:val="en-US" w:eastAsia="de-DE"/>
              </w:rPr>
              <w:t>)</w:t>
            </w:r>
          </w:p>
        </w:tc>
        <w:tc>
          <w:tcPr>
            <w:tcW w:w="1858" w:type="pct"/>
          </w:tcPr>
          <w:p w14:paraId="28681822" w14:textId="7B2D8AFE" w:rsidR="00A4571F" w:rsidRPr="00A1309F" w:rsidRDefault="00FA3B3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where applicable, a specification of the clinical benefits to be expected.</w:t>
            </w:r>
          </w:p>
        </w:tc>
        <w:tc>
          <w:tcPr>
            <w:tcW w:w="189" w:type="pct"/>
          </w:tcPr>
          <w:p w14:paraId="3C72A758"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8AB064"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49DA281"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201FC9CC" w14:textId="77777777" w:rsidTr="00F42DD9">
        <w:trPr>
          <w:trHeight w:val="246"/>
        </w:trPr>
        <w:tc>
          <w:tcPr>
            <w:tcW w:w="196" w:type="pct"/>
          </w:tcPr>
          <w:p w14:paraId="778697F3"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1804EC6" w14:textId="27E043EC"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A4571F">
              <w:rPr>
                <w:rFonts w:asciiTheme="minorHAnsi" w:eastAsia="Times New Roman" w:hAnsiTheme="minorHAnsi" w:cs="Arial"/>
                <w:b/>
                <w:sz w:val="18"/>
                <w:szCs w:val="18"/>
                <w:lang w:val="en-US" w:eastAsia="de-DE"/>
              </w:rPr>
              <w:t>)</w:t>
            </w:r>
          </w:p>
        </w:tc>
        <w:tc>
          <w:tcPr>
            <w:tcW w:w="1858" w:type="pct"/>
          </w:tcPr>
          <w:p w14:paraId="325AC165" w14:textId="302FFC7F" w:rsidR="00A4571F" w:rsidRPr="00A1309F" w:rsidRDefault="00FA3B3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where applicable, links to the summary of safety and clinical performance referred to in Article 32;</w:t>
            </w:r>
          </w:p>
        </w:tc>
        <w:tc>
          <w:tcPr>
            <w:tcW w:w="189" w:type="pct"/>
          </w:tcPr>
          <w:p w14:paraId="5EBA13C3"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394FD8A"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CF6343"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40BFD617" w14:textId="77777777" w:rsidTr="00F42DD9">
        <w:trPr>
          <w:trHeight w:val="246"/>
        </w:trPr>
        <w:tc>
          <w:tcPr>
            <w:tcW w:w="196" w:type="pct"/>
          </w:tcPr>
          <w:p w14:paraId="2BC9C489"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6857383" w14:textId="013CD080"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A4571F">
              <w:rPr>
                <w:rFonts w:asciiTheme="minorHAnsi" w:eastAsia="Times New Roman" w:hAnsiTheme="minorHAnsi" w:cs="Arial"/>
                <w:b/>
                <w:sz w:val="18"/>
                <w:szCs w:val="18"/>
                <w:lang w:val="en-US" w:eastAsia="de-DE"/>
              </w:rPr>
              <w:t>)</w:t>
            </w:r>
          </w:p>
        </w:tc>
        <w:tc>
          <w:tcPr>
            <w:tcW w:w="1858" w:type="pct"/>
          </w:tcPr>
          <w:p w14:paraId="78AD6E2F" w14:textId="50CC3B61" w:rsidR="00A4571F" w:rsidRPr="00A1309F" w:rsidRDefault="00FA3B3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the performance characteristics of the device;</w:t>
            </w:r>
          </w:p>
        </w:tc>
        <w:tc>
          <w:tcPr>
            <w:tcW w:w="189" w:type="pct"/>
          </w:tcPr>
          <w:p w14:paraId="3068FC2F"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69F5B55"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A7FB7EC"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6915ED9C" w14:textId="77777777" w:rsidTr="00F42DD9">
        <w:trPr>
          <w:trHeight w:val="246"/>
        </w:trPr>
        <w:tc>
          <w:tcPr>
            <w:tcW w:w="196" w:type="pct"/>
          </w:tcPr>
          <w:p w14:paraId="0BE41096"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75D02C3" w14:textId="40766A3E"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r w:rsidR="00A4571F">
              <w:rPr>
                <w:rFonts w:asciiTheme="minorHAnsi" w:eastAsia="Times New Roman" w:hAnsiTheme="minorHAnsi" w:cs="Arial"/>
                <w:b/>
                <w:sz w:val="18"/>
                <w:szCs w:val="18"/>
                <w:lang w:val="en-US" w:eastAsia="de-DE"/>
              </w:rPr>
              <w:t>)</w:t>
            </w:r>
          </w:p>
        </w:tc>
        <w:tc>
          <w:tcPr>
            <w:tcW w:w="1858" w:type="pct"/>
          </w:tcPr>
          <w:p w14:paraId="563FDC7D" w14:textId="7EC47474" w:rsidR="00A4571F" w:rsidRPr="00A1309F" w:rsidRDefault="00A5076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where applicable, information allowing the healthcare professional to verify if the device is suitable and select the corresponding software and accessories;</w:t>
            </w:r>
          </w:p>
        </w:tc>
        <w:tc>
          <w:tcPr>
            <w:tcW w:w="189" w:type="pct"/>
          </w:tcPr>
          <w:p w14:paraId="6AFA8598"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E3FE6C"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0A445C8"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43397177" w14:textId="77777777" w:rsidTr="00F42DD9">
        <w:trPr>
          <w:trHeight w:val="246"/>
        </w:trPr>
        <w:tc>
          <w:tcPr>
            <w:tcW w:w="196" w:type="pct"/>
          </w:tcPr>
          <w:p w14:paraId="0CCE043D"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685559A" w14:textId="5A64433C"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r w:rsidR="00A4571F">
              <w:rPr>
                <w:rFonts w:asciiTheme="minorHAnsi" w:eastAsia="Times New Roman" w:hAnsiTheme="minorHAnsi" w:cs="Arial"/>
                <w:b/>
                <w:sz w:val="18"/>
                <w:szCs w:val="18"/>
                <w:lang w:val="en-US" w:eastAsia="de-DE"/>
              </w:rPr>
              <w:t>)</w:t>
            </w:r>
          </w:p>
        </w:tc>
        <w:tc>
          <w:tcPr>
            <w:tcW w:w="1858" w:type="pct"/>
          </w:tcPr>
          <w:p w14:paraId="5431CCAF" w14:textId="27ADDC61" w:rsidR="00A4571F" w:rsidRPr="00A1309F" w:rsidRDefault="00A5076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any residual risks, contra-indications and any undesirable side-effects, including information to be conveyed to the patient in this regard;</w:t>
            </w:r>
          </w:p>
        </w:tc>
        <w:tc>
          <w:tcPr>
            <w:tcW w:w="189" w:type="pct"/>
          </w:tcPr>
          <w:p w14:paraId="15864A51"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DDB8C0"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40587D9"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0A738C4D" w14:textId="77777777" w:rsidTr="00F42DD9">
        <w:trPr>
          <w:trHeight w:val="246"/>
        </w:trPr>
        <w:tc>
          <w:tcPr>
            <w:tcW w:w="196" w:type="pct"/>
          </w:tcPr>
          <w:p w14:paraId="009F410D"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88F467E" w14:textId="2B8FB07E"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r w:rsidR="00A4571F">
              <w:rPr>
                <w:rFonts w:asciiTheme="minorHAnsi" w:eastAsia="Times New Roman" w:hAnsiTheme="minorHAnsi" w:cs="Arial"/>
                <w:b/>
                <w:sz w:val="18"/>
                <w:szCs w:val="18"/>
                <w:lang w:val="en-US" w:eastAsia="de-DE"/>
              </w:rPr>
              <w:t>)</w:t>
            </w:r>
          </w:p>
        </w:tc>
        <w:tc>
          <w:tcPr>
            <w:tcW w:w="1858" w:type="pct"/>
          </w:tcPr>
          <w:p w14:paraId="2B905302" w14:textId="585B3242" w:rsidR="00A4571F" w:rsidRPr="00A1309F" w:rsidRDefault="00A5076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specifications the user requires to use the device appropriately, e.g. if the device has a measuring function, the degree of accuracy claimed for it;</w:t>
            </w:r>
          </w:p>
        </w:tc>
        <w:tc>
          <w:tcPr>
            <w:tcW w:w="189" w:type="pct"/>
          </w:tcPr>
          <w:p w14:paraId="5ACD4F5D"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16A823F"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E136E19"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6D605BAF" w14:textId="77777777" w:rsidTr="00F42DD9">
        <w:trPr>
          <w:trHeight w:val="246"/>
        </w:trPr>
        <w:tc>
          <w:tcPr>
            <w:tcW w:w="196" w:type="pct"/>
          </w:tcPr>
          <w:p w14:paraId="6CC44CFD"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1CA7A6D" w14:textId="405D23AE"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i)</w:t>
            </w:r>
          </w:p>
        </w:tc>
        <w:tc>
          <w:tcPr>
            <w:tcW w:w="1858" w:type="pct"/>
          </w:tcPr>
          <w:p w14:paraId="0FC76C76" w14:textId="56B3CAD1" w:rsidR="0015788C" w:rsidRPr="00A1309F" w:rsidRDefault="004E78E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E78E0">
              <w:rPr>
                <w:rFonts w:asciiTheme="minorHAnsi" w:eastAsia="Times New Roman" w:hAnsiTheme="minorHAnsi" w:cs="Arial"/>
                <w:sz w:val="18"/>
                <w:szCs w:val="18"/>
                <w:lang w:val="en-US" w:eastAsia="de-DE"/>
              </w:rPr>
              <w:t>details of any preparatory treatment or handling of the device before it is ready for use or during its use, such as sterilisation, final assembly, calibration, etc., including the levels of disinfection required to ensure patient safety and all available methods for achieving those levels of disinfection;</w:t>
            </w:r>
          </w:p>
        </w:tc>
        <w:tc>
          <w:tcPr>
            <w:tcW w:w="189" w:type="pct"/>
          </w:tcPr>
          <w:p w14:paraId="70989B91"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9950C6D"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60A8A16"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0D453697" w14:textId="77777777" w:rsidTr="00F42DD9">
        <w:trPr>
          <w:trHeight w:val="246"/>
        </w:trPr>
        <w:tc>
          <w:tcPr>
            <w:tcW w:w="196" w:type="pct"/>
          </w:tcPr>
          <w:p w14:paraId="4BBDF05D"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0BB0144" w14:textId="2589B8BA"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312C739B" w14:textId="2C458143" w:rsidR="0015788C" w:rsidRPr="00A1309F" w:rsidRDefault="004E78E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E78E0">
              <w:rPr>
                <w:rFonts w:asciiTheme="minorHAnsi" w:eastAsia="Times New Roman" w:hAnsiTheme="minorHAnsi" w:cs="Arial"/>
                <w:sz w:val="18"/>
                <w:szCs w:val="18"/>
                <w:lang w:val="en-US" w:eastAsia="de-DE"/>
              </w:rPr>
              <w:t>any requirements for special facilities, or special training, or particular qualifications of the device user and/or other persons;</w:t>
            </w:r>
          </w:p>
        </w:tc>
        <w:tc>
          <w:tcPr>
            <w:tcW w:w="189" w:type="pct"/>
          </w:tcPr>
          <w:p w14:paraId="115BDC5A"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211069"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B7F49F5"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519A9B1A" w14:textId="77777777" w:rsidTr="00F42DD9">
        <w:trPr>
          <w:trHeight w:val="246"/>
        </w:trPr>
        <w:tc>
          <w:tcPr>
            <w:tcW w:w="196" w:type="pct"/>
          </w:tcPr>
          <w:p w14:paraId="53E4516D"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914B04A" w14:textId="71714529"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k)</w:t>
            </w:r>
          </w:p>
        </w:tc>
        <w:tc>
          <w:tcPr>
            <w:tcW w:w="1858" w:type="pct"/>
          </w:tcPr>
          <w:p w14:paraId="70512A63" w14:textId="77777777" w:rsidR="00DD3E10" w:rsidRDefault="00DD3E1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the information needed to verify whether the device is properly installed and is ready to perform safely and as intended by the manufacturer, together with, where relevant: </w:t>
            </w:r>
          </w:p>
          <w:p w14:paraId="07D279D2" w14:textId="77777777" w:rsidR="00DD3E10" w:rsidRDefault="00DD3E1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lastRenderedPageBreak/>
              <w:t xml:space="preserve">— details of the nature, and frequency, of preventive and regular maintenance, and of any preparatory cleaning or disinfection, </w:t>
            </w:r>
          </w:p>
          <w:p w14:paraId="568158A2" w14:textId="77777777" w:rsidR="00DD3E10" w:rsidRDefault="00DD3E1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 identification of any consumable components and how to replace them, </w:t>
            </w:r>
          </w:p>
          <w:p w14:paraId="0E683344" w14:textId="77777777" w:rsidR="00DD3E10" w:rsidRDefault="00DD3E1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 information on any necessary calibration to ensure that the device operates properly and safely during its intended lifetime, and </w:t>
            </w:r>
          </w:p>
          <w:p w14:paraId="29BC0417" w14:textId="3B322953" w:rsidR="0015788C" w:rsidRPr="00A1309F" w:rsidRDefault="00DD3E1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methods for eliminating the risks encountered by persons involved in installing, calibrating or servicing devices;</w:t>
            </w:r>
          </w:p>
        </w:tc>
        <w:tc>
          <w:tcPr>
            <w:tcW w:w="189" w:type="pct"/>
          </w:tcPr>
          <w:p w14:paraId="2CF5ADEA"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81DAF64"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DE70CF"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02FA054E" w14:textId="77777777" w:rsidTr="00F42DD9">
        <w:trPr>
          <w:trHeight w:val="246"/>
        </w:trPr>
        <w:tc>
          <w:tcPr>
            <w:tcW w:w="196" w:type="pct"/>
          </w:tcPr>
          <w:p w14:paraId="1E2E4771"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0778E44" w14:textId="72FC0A80"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l)</w:t>
            </w:r>
          </w:p>
        </w:tc>
        <w:tc>
          <w:tcPr>
            <w:tcW w:w="1858" w:type="pct"/>
          </w:tcPr>
          <w:p w14:paraId="3599CD33" w14:textId="4059FF5A" w:rsidR="0015788C" w:rsidRPr="00A1309F" w:rsidRDefault="0053791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37917">
              <w:rPr>
                <w:rFonts w:asciiTheme="minorHAnsi" w:eastAsia="Times New Roman" w:hAnsiTheme="minorHAnsi" w:cs="Arial"/>
                <w:sz w:val="18"/>
                <w:szCs w:val="18"/>
                <w:lang w:val="en-US" w:eastAsia="de-DE"/>
              </w:rPr>
              <w:t>if the device is supplied sterile, instructions in the event of the sterile packaging being damaged or unintentionally opened before use;</w:t>
            </w:r>
          </w:p>
        </w:tc>
        <w:tc>
          <w:tcPr>
            <w:tcW w:w="189" w:type="pct"/>
          </w:tcPr>
          <w:p w14:paraId="6861F92A"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1A09FB8"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A1C190E"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52C17655" w14:textId="77777777" w:rsidTr="00F42DD9">
        <w:trPr>
          <w:trHeight w:val="246"/>
        </w:trPr>
        <w:tc>
          <w:tcPr>
            <w:tcW w:w="196" w:type="pct"/>
          </w:tcPr>
          <w:p w14:paraId="4A2BD6C5"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EDB3097" w14:textId="5DD5EA29"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m)</w:t>
            </w:r>
          </w:p>
        </w:tc>
        <w:tc>
          <w:tcPr>
            <w:tcW w:w="1858" w:type="pct"/>
          </w:tcPr>
          <w:p w14:paraId="09E3CF59" w14:textId="2B0CCFA9" w:rsidR="0015788C" w:rsidRPr="00A1309F" w:rsidRDefault="0053791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37917">
              <w:rPr>
                <w:rFonts w:asciiTheme="minorHAnsi" w:eastAsia="Times New Roman" w:hAnsiTheme="minorHAnsi" w:cs="Arial"/>
                <w:sz w:val="18"/>
                <w:szCs w:val="18"/>
                <w:lang w:val="en-US" w:eastAsia="de-DE"/>
              </w:rPr>
              <w:t>if the device is supplied non-sterile with the intention that it is sterilised before use, the appropriate instructions for sterilisation;</w:t>
            </w:r>
          </w:p>
        </w:tc>
        <w:tc>
          <w:tcPr>
            <w:tcW w:w="189" w:type="pct"/>
          </w:tcPr>
          <w:p w14:paraId="03964F8B"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76428A"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BE38712"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F0234" w14:paraId="1209FD91" w14:textId="77777777" w:rsidTr="00F42DD9">
        <w:trPr>
          <w:trHeight w:val="246"/>
        </w:trPr>
        <w:tc>
          <w:tcPr>
            <w:tcW w:w="196" w:type="pct"/>
          </w:tcPr>
          <w:p w14:paraId="422DE2E6"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56661A6" w14:textId="765F9C9A"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n</w:t>
            </w:r>
            <w:r w:rsidR="00A4571F">
              <w:rPr>
                <w:rFonts w:asciiTheme="minorHAnsi" w:eastAsia="Times New Roman" w:hAnsiTheme="minorHAnsi" w:cs="Arial"/>
                <w:b/>
                <w:sz w:val="18"/>
                <w:szCs w:val="18"/>
                <w:lang w:val="en-US" w:eastAsia="de-DE"/>
              </w:rPr>
              <w:t>)</w:t>
            </w:r>
          </w:p>
        </w:tc>
        <w:tc>
          <w:tcPr>
            <w:tcW w:w="1858" w:type="pct"/>
          </w:tcPr>
          <w:p w14:paraId="73BD242C" w14:textId="095E94CE" w:rsidR="00A4571F" w:rsidRPr="00A1309F" w:rsidRDefault="00767A2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if the device is reusable, information on the appropriate processes for allowing reuse, including cleaning, disinfection, packaging and, where appropriate, the validated method of re-sterilisation appropriate to the Member State or Member States in which the device has been placed on the market. Information shall be provided to identify when the device should no longer be reused, e.g. signs of material degradation or the maximum number of allowable reuses;</w:t>
            </w:r>
          </w:p>
        </w:tc>
        <w:tc>
          <w:tcPr>
            <w:tcW w:w="189" w:type="pct"/>
          </w:tcPr>
          <w:p w14:paraId="3A21AA64"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92824A"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79D210E"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559180C5" w14:textId="77777777" w:rsidTr="00F42DD9">
        <w:trPr>
          <w:trHeight w:val="246"/>
        </w:trPr>
        <w:tc>
          <w:tcPr>
            <w:tcW w:w="196" w:type="pct"/>
          </w:tcPr>
          <w:p w14:paraId="13616D10"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1BA1C21A" w14:textId="5D17448C"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o)</w:t>
            </w:r>
          </w:p>
        </w:tc>
        <w:tc>
          <w:tcPr>
            <w:tcW w:w="1858" w:type="pct"/>
          </w:tcPr>
          <w:p w14:paraId="27A01745" w14:textId="32FFD9F9" w:rsidR="0015788C" w:rsidRPr="00A1309F" w:rsidRDefault="00767A2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an indication, if appropriate, that a device can be reused only if it is reconditioned under the responsibility of the manufacturer to comply with the general safety and performance requirements;</w:t>
            </w:r>
          </w:p>
        </w:tc>
        <w:tc>
          <w:tcPr>
            <w:tcW w:w="189" w:type="pct"/>
          </w:tcPr>
          <w:p w14:paraId="43A971E8"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683A1D4"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2E425F9"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54213FDC" w14:textId="77777777" w:rsidTr="00F42DD9">
        <w:trPr>
          <w:trHeight w:val="246"/>
        </w:trPr>
        <w:tc>
          <w:tcPr>
            <w:tcW w:w="196" w:type="pct"/>
          </w:tcPr>
          <w:p w14:paraId="4A05F210"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61242A40" w14:textId="2DA83FDA" w:rsidR="0015788C"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p</w:t>
            </w:r>
            <w:r w:rsidR="0015788C">
              <w:rPr>
                <w:rFonts w:asciiTheme="minorHAnsi" w:eastAsia="Times New Roman" w:hAnsiTheme="minorHAnsi" w:cs="Arial"/>
                <w:b/>
                <w:sz w:val="18"/>
                <w:szCs w:val="18"/>
                <w:lang w:val="en-US" w:eastAsia="de-DE"/>
              </w:rPr>
              <w:t>)</w:t>
            </w:r>
          </w:p>
        </w:tc>
        <w:tc>
          <w:tcPr>
            <w:tcW w:w="1858" w:type="pct"/>
          </w:tcPr>
          <w:p w14:paraId="4375BC4E" w14:textId="476A25B8" w:rsidR="0015788C" w:rsidRPr="00A1309F" w:rsidRDefault="00767A2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if the device bears an indication that it is for single use, information on known characteristics and technical factors known to the manufacturer that could pose a risk if the device were to be re-used. This information shall be based on a specific section of the manufacturer's risk management documentation, where such characteristics and technical factors shall be addressed in detail. If in accordance with point (d) of Section 23.1. no instructions for use are required, this information shall be made available to the user upon request;</w:t>
            </w:r>
          </w:p>
        </w:tc>
        <w:tc>
          <w:tcPr>
            <w:tcW w:w="189" w:type="pct"/>
          </w:tcPr>
          <w:p w14:paraId="16C5DB20"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F74057C"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1033BFD"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4B99805A" w14:textId="77777777" w:rsidTr="00F42DD9">
        <w:trPr>
          <w:trHeight w:val="246"/>
        </w:trPr>
        <w:tc>
          <w:tcPr>
            <w:tcW w:w="196" w:type="pct"/>
          </w:tcPr>
          <w:p w14:paraId="1A9BCACB"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23.4</w:t>
            </w:r>
          </w:p>
          <w:p w14:paraId="65BF887D" w14:textId="49825A84" w:rsidR="0015788C"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q</w:t>
            </w:r>
            <w:r w:rsidR="0015788C">
              <w:rPr>
                <w:rFonts w:asciiTheme="minorHAnsi" w:eastAsia="Times New Roman" w:hAnsiTheme="minorHAnsi" w:cs="Arial"/>
                <w:b/>
                <w:sz w:val="18"/>
                <w:szCs w:val="18"/>
                <w:lang w:val="en-US" w:eastAsia="de-DE"/>
              </w:rPr>
              <w:t>)</w:t>
            </w:r>
          </w:p>
        </w:tc>
        <w:tc>
          <w:tcPr>
            <w:tcW w:w="1858" w:type="pct"/>
          </w:tcPr>
          <w:p w14:paraId="39A1D6F4" w14:textId="77777777" w:rsidR="00B376EE"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for devices intended for use together with other devices and/or general purpose equipment: </w:t>
            </w:r>
          </w:p>
          <w:p w14:paraId="347C63C6" w14:textId="77777777" w:rsidR="00B376EE"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 information to identify such devices or equipment, in order to obtain a safe combination, and/or </w:t>
            </w:r>
          </w:p>
          <w:p w14:paraId="7FE40CD5" w14:textId="10C01899" w:rsidR="0015788C" w:rsidRPr="00A1309F"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information on any known restrictions to combinations of devices and equipment;</w:t>
            </w:r>
          </w:p>
        </w:tc>
        <w:tc>
          <w:tcPr>
            <w:tcW w:w="189" w:type="pct"/>
          </w:tcPr>
          <w:p w14:paraId="6ACD3705"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C4AD88"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4217D7"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1200BE58" w14:textId="77777777" w:rsidTr="00F42DD9">
        <w:trPr>
          <w:trHeight w:val="246"/>
        </w:trPr>
        <w:tc>
          <w:tcPr>
            <w:tcW w:w="196" w:type="pct"/>
          </w:tcPr>
          <w:p w14:paraId="5ADDD017"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A84E291" w14:textId="66E76DBA" w:rsidR="0015788C"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r</w:t>
            </w:r>
            <w:r w:rsidR="0015788C">
              <w:rPr>
                <w:rFonts w:asciiTheme="minorHAnsi" w:eastAsia="Times New Roman" w:hAnsiTheme="minorHAnsi" w:cs="Arial"/>
                <w:b/>
                <w:sz w:val="18"/>
                <w:szCs w:val="18"/>
                <w:lang w:val="en-US" w:eastAsia="de-DE"/>
              </w:rPr>
              <w:t>)</w:t>
            </w:r>
          </w:p>
        </w:tc>
        <w:tc>
          <w:tcPr>
            <w:tcW w:w="1858" w:type="pct"/>
          </w:tcPr>
          <w:p w14:paraId="1F8C2E3D" w14:textId="77777777" w:rsidR="00B376EE"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if the device emits radiation for medical purposes: </w:t>
            </w:r>
          </w:p>
          <w:p w14:paraId="48A7CDFC" w14:textId="77777777" w:rsidR="00B376EE"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 detailed information as to the nature, type and where appropriate, the intensity and distribution of the emitted radiation, </w:t>
            </w:r>
          </w:p>
          <w:p w14:paraId="26F490D8" w14:textId="5FD6A5E9" w:rsidR="0015788C" w:rsidRPr="00A1309F"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the means of protecting the patient, user, or other person from unintended radiation during use of the device;</w:t>
            </w:r>
          </w:p>
        </w:tc>
        <w:tc>
          <w:tcPr>
            <w:tcW w:w="189" w:type="pct"/>
          </w:tcPr>
          <w:p w14:paraId="0F6582D7"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5939D0"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E0BB3E2"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F0234" w14:paraId="47EECECA" w14:textId="77777777" w:rsidTr="00F42DD9">
        <w:trPr>
          <w:trHeight w:val="246"/>
        </w:trPr>
        <w:tc>
          <w:tcPr>
            <w:tcW w:w="196" w:type="pct"/>
          </w:tcPr>
          <w:p w14:paraId="4192F642"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3DFE15F9" w14:textId="02B2E7F8" w:rsidR="0015788C"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s</w:t>
            </w:r>
            <w:r w:rsidR="0015788C">
              <w:rPr>
                <w:rFonts w:asciiTheme="minorHAnsi" w:eastAsia="Times New Roman" w:hAnsiTheme="minorHAnsi" w:cs="Arial"/>
                <w:b/>
                <w:sz w:val="18"/>
                <w:szCs w:val="18"/>
                <w:lang w:val="en-US" w:eastAsia="de-DE"/>
              </w:rPr>
              <w:t>)</w:t>
            </w:r>
          </w:p>
        </w:tc>
        <w:tc>
          <w:tcPr>
            <w:tcW w:w="1858" w:type="pct"/>
          </w:tcPr>
          <w:p w14:paraId="4F967281"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information that allows the user and/or patient to be informed of any warnings, precautions, contra- 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 </w:t>
            </w:r>
          </w:p>
          <w:p w14:paraId="5C3AA8F0"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in the event of malfunction of the device or changes in its performance that may affect safety, </w:t>
            </w:r>
          </w:p>
          <w:p w14:paraId="4C8F2013"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 </w:t>
            </w:r>
          </w:p>
          <w:p w14:paraId="6BCD4EBE"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 </w:t>
            </w:r>
          </w:p>
          <w:p w14:paraId="0A29B2B8"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lastRenderedPageBreak/>
              <w:t xml:space="preserve">— if the device is intended to administer medicinal products, tissues or cells of human or animal origin, or their derivatives, or biological substances, any limitations or incompatibility in the choice of substances to be delivered, </w:t>
            </w:r>
          </w:p>
          <w:p w14:paraId="01EC867E"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limitations related to the medicinal substance or biological material that is incorporated into the device as an integral part of the device; and </w:t>
            </w:r>
          </w:p>
          <w:p w14:paraId="579DBCAF" w14:textId="7CB9E0A8" w:rsidR="0015788C" w:rsidRPr="00A1309F"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precautions related to materials incorporated into the device that contain or consist of CMR substances or endocrine-disrupting substances, or that could result in sensitisation or an allergic reaction by the patient or user;</w:t>
            </w:r>
          </w:p>
        </w:tc>
        <w:tc>
          <w:tcPr>
            <w:tcW w:w="189" w:type="pct"/>
          </w:tcPr>
          <w:p w14:paraId="595C6D80"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9E19EDE"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F987C8B"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4B7D57AE" w14:textId="77777777" w:rsidTr="00F42DD9">
        <w:trPr>
          <w:trHeight w:val="246"/>
        </w:trPr>
        <w:tc>
          <w:tcPr>
            <w:tcW w:w="196" w:type="pct"/>
          </w:tcPr>
          <w:p w14:paraId="2479D1DD"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074CAAD" w14:textId="761F36BD"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t)</w:t>
            </w:r>
          </w:p>
        </w:tc>
        <w:tc>
          <w:tcPr>
            <w:tcW w:w="1858" w:type="pct"/>
          </w:tcPr>
          <w:p w14:paraId="4B9032F4" w14:textId="2206D39F" w:rsidR="00EB4CB9" w:rsidRPr="00A1309F" w:rsidRDefault="009F1F0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1F02">
              <w:rPr>
                <w:rFonts w:asciiTheme="minorHAnsi" w:eastAsia="Times New Roman" w:hAnsiTheme="minorHAnsi" w:cs="Arial"/>
                <w:sz w:val="18"/>
                <w:szCs w:val="18"/>
                <w:lang w:val="en-US" w:eastAsia="de-DE"/>
              </w:rPr>
              <w:t>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 indications, undesirable side-effects and risks relating to overdose;</w:t>
            </w:r>
          </w:p>
        </w:tc>
        <w:tc>
          <w:tcPr>
            <w:tcW w:w="189" w:type="pct"/>
          </w:tcPr>
          <w:p w14:paraId="75FF87E4"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0D1A15"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CAE72F7"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4647BFAE" w14:textId="77777777" w:rsidTr="00F42DD9">
        <w:trPr>
          <w:trHeight w:val="246"/>
        </w:trPr>
        <w:tc>
          <w:tcPr>
            <w:tcW w:w="196" w:type="pct"/>
          </w:tcPr>
          <w:p w14:paraId="2683E0D4"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2C54FBB6" w14:textId="677C4B99"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u)</w:t>
            </w:r>
          </w:p>
        </w:tc>
        <w:tc>
          <w:tcPr>
            <w:tcW w:w="1858" w:type="pct"/>
          </w:tcPr>
          <w:p w14:paraId="53492EA9" w14:textId="58AFD651" w:rsidR="00EB4CB9" w:rsidRPr="00A1309F" w:rsidRDefault="009F1F0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1F02">
              <w:rPr>
                <w:rFonts w:asciiTheme="minorHAnsi" w:eastAsia="Times New Roman" w:hAnsiTheme="minorHAnsi" w:cs="Arial"/>
                <w:sz w:val="18"/>
                <w:szCs w:val="18"/>
                <w:lang w:val="en-US" w:eastAsia="de-DE"/>
              </w:rPr>
              <w:t>in the case of implantable devices, the overall qualitative and quantitative information on the materials and substances to which patients can be exposed;</w:t>
            </w:r>
          </w:p>
        </w:tc>
        <w:tc>
          <w:tcPr>
            <w:tcW w:w="189" w:type="pct"/>
          </w:tcPr>
          <w:p w14:paraId="398FF66A"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2ED255C"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EBF26FE"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2E2B1EDB" w14:textId="77777777" w:rsidTr="00F42DD9">
        <w:trPr>
          <w:trHeight w:val="246"/>
        </w:trPr>
        <w:tc>
          <w:tcPr>
            <w:tcW w:w="196" w:type="pct"/>
          </w:tcPr>
          <w:p w14:paraId="266D20A6"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38A41A4" w14:textId="34951B96"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v)</w:t>
            </w:r>
          </w:p>
        </w:tc>
        <w:tc>
          <w:tcPr>
            <w:tcW w:w="1858" w:type="pct"/>
          </w:tcPr>
          <w:p w14:paraId="67DBF40B" w14:textId="77777777" w:rsidR="00DE6057" w:rsidRDefault="00DE60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warnings or precautions to be taken in order to facilitate the safe disposal of the device, its accessories and the consumables used with it, if any. This information shall cover, where appropriate: </w:t>
            </w:r>
          </w:p>
          <w:p w14:paraId="130A5B6F" w14:textId="77777777" w:rsidR="00DE6057" w:rsidRDefault="00DE60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 infection or microbial hazards such as explants, needles or surgical equipment contaminated with potentially infectious substances of human origin, and </w:t>
            </w:r>
          </w:p>
          <w:p w14:paraId="4F963D8E" w14:textId="77777777" w:rsidR="00DE6057" w:rsidRDefault="00DE60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 physical hazards such as from sharps. </w:t>
            </w:r>
          </w:p>
          <w:p w14:paraId="2A051968" w14:textId="0F6277AF" w:rsidR="00EB4CB9" w:rsidRPr="00A1309F" w:rsidRDefault="00DE60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If in accordance with the point (d) of Section 23.1 no instructions for use are required, this information shall be made available to the user upon request;</w:t>
            </w:r>
          </w:p>
        </w:tc>
        <w:tc>
          <w:tcPr>
            <w:tcW w:w="189" w:type="pct"/>
          </w:tcPr>
          <w:p w14:paraId="20AC62AE"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0527405"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39B03E"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443150A5" w14:textId="77777777" w:rsidTr="00F42DD9">
        <w:trPr>
          <w:trHeight w:val="246"/>
        </w:trPr>
        <w:tc>
          <w:tcPr>
            <w:tcW w:w="196" w:type="pct"/>
          </w:tcPr>
          <w:p w14:paraId="575025CE"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23.4</w:t>
            </w:r>
          </w:p>
          <w:p w14:paraId="38C72149" w14:textId="2CCD13F4"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w)</w:t>
            </w:r>
          </w:p>
        </w:tc>
        <w:tc>
          <w:tcPr>
            <w:tcW w:w="1858" w:type="pct"/>
          </w:tcPr>
          <w:p w14:paraId="4A54B201" w14:textId="03906F74" w:rsidR="00EB4CB9" w:rsidRPr="00A1309F" w:rsidRDefault="00DE60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for devices intended for use by lay persons, the circumstances in which the user should consult a healthcare professional;</w:t>
            </w:r>
          </w:p>
        </w:tc>
        <w:tc>
          <w:tcPr>
            <w:tcW w:w="189" w:type="pct"/>
          </w:tcPr>
          <w:p w14:paraId="2E3DAAF4"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ED41D46"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A73B69B"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1D384252" w14:textId="77777777" w:rsidTr="00F42DD9">
        <w:trPr>
          <w:trHeight w:val="246"/>
        </w:trPr>
        <w:tc>
          <w:tcPr>
            <w:tcW w:w="196" w:type="pct"/>
          </w:tcPr>
          <w:p w14:paraId="52833CA6"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FBA9150" w14:textId="63423EFB"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x)</w:t>
            </w:r>
          </w:p>
        </w:tc>
        <w:tc>
          <w:tcPr>
            <w:tcW w:w="1858" w:type="pct"/>
          </w:tcPr>
          <w:p w14:paraId="036557D9" w14:textId="2E676B3E" w:rsidR="00EB4CB9" w:rsidRPr="00A1309F" w:rsidRDefault="005151F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for the devices covered by this Regulation pursuant to Article 1(2), information regarding the absence of a clinical benefit and the risks related to use of the device;</w:t>
            </w:r>
          </w:p>
        </w:tc>
        <w:tc>
          <w:tcPr>
            <w:tcW w:w="189" w:type="pct"/>
          </w:tcPr>
          <w:p w14:paraId="61E7D2A2"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88708A"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E520FE3"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3CA7700D" w14:textId="77777777" w:rsidTr="00F42DD9">
        <w:trPr>
          <w:trHeight w:val="246"/>
        </w:trPr>
        <w:tc>
          <w:tcPr>
            <w:tcW w:w="196" w:type="pct"/>
          </w:tcPr>
          <w:p w14:paraId="7F771991"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171CCF95" w14:textId="6BC9B653"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y)</w:t>
            </w:r>
          </w:p>
        </w:tc>
        <w:tc>
          <w:tcPr>
            <w:tcW w:w="1858" w:type="pct"/>
          </w:tcPr>
          <w:p w14:paraId="47543D01" w14:textId="76A2ABFF" w:rsidR="00EB4CB9" w:rsidRPr="00A1309F" w:rsidRDefault="005151F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date of issue of the instructions for use or, if they have been revised, date of issue and identifier of the latest revision of the instructions for use;</w:t>
            </w:r>
          </w:p>
        </w:tc>
        <w:tc>
          <w:tcPr>
            <w:tcW w:w="189" w:type="pct"/>
          </w:tcPr>
          <w:p w14:paraId="05B519D9"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FAD3C14"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3E67F1F"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F0234" w14:paraId="5AC777DC" w14:textId="77777777" w:rsidTr="00F42DD9">
        <w:trPr>
          <w:trHeight w:val="246"/>
        </w:trPr>
        <w:tc>
          <w:tcPr>
            <w:tcW w:w="196" w:type="pct"/>
          </w:tcPr>
          <w:p w14:paraId="34646EBC"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BF90162" w14:textId="1C65EE55"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z)</w:t>
            </w:r>
          </w:p>
        </w:tc>
        <w:tc>
          <w:tcPr>
            <w:tcW w:w="1858" w:type="pct"/>
          </w:tcPr>
          <w:p w14:paraId="6AB6D355" w14:textId="67C1981D" w:rsidR="00EB4CB9" w:rsidRPr="00A1309F" w:rsidRDefault="005151F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a notice to the user and/or patient that any serious incident that has occurred in relation to the device should be reported to the manufacturer and the competent authority of the Member State in which the user and/or patient is established;</w:t>
            </w:r>
          </w:p>
        </w:tc>
        <w:tc>
          <w:tcPr>
            <w:tcW w:w="189" w:type="pct"/>
          </w:tcPr>
          <w:p w14:paraId="02D64FB4"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2BC6E7A"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1E7201B"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F25B91" w:rsidRPr="005F0234" w14:paraId="16591B80" w14:textId="77777777" w:rsidTr="00F42DD9">
        <w:trPr>
          <w:trHeight w:val="246"/>
        </w:trPr>
        <w:tc>
          <w:tcPr>
            <w:tcW w:w="196" w:type="pct"/>
          </w:tcPr>
          <w:p w14:paraId="22ED50BB" w14:textId="77777777" w:rsidR="00F25B91" w:rsidRDefault="00F25B9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53ECB96" w14:textId="337F0FAC" w:rsidR="00F25B91" w:rsidRDefault="00F25B9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aa)</w:t>
            </w:r>
          </w:p>
        </w:tc>
        <w:tc>
          <w:tcPr>
            <w:tcW w:w="1858" w:type="pct"/>
          </w:tcPr>
          <w:p w14:paraId="5514EF11" w14:textId="68E3B414" w:rsidR="00F25B91" w:rsidRPr="00A1309F" w:rsidRDefault="005151F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information to be supplied to the patient with an implanted device in accordance with Article 18;</w:t>
            </w:r>
          </w:p>
        </w:tc>
        <w:tc>
          <w:tcPr>
            <w:tcW w:w="189" w:type="pct"/>
          </w:tcPr>
          <w:p w14:paraId="1F243426" w14:textId="77777777" w:rsidR="00F25B91" w:rsidRPr="00013ED6" w:rsidRDefault="00F25B9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F14888" w14:textId="77777777" w:rsidR="00F25B91" w:rsidRPr="00A72481" w:rsidRDefault="00F25B9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786220" w14:textId="77777777" w:rsidR="00F25B91" w:rsidRPr="00A72481" w:rsidRDefault="00F25B9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F25B91" w:rsidRPr="005F0234" w14:paraId="48ED119F" w14:textId="77777777" w:rsidTr="00F42DD9">
        <w:trPr>
          <w:trHeight w:val="246"/>
        </w:trPr>
        <w:tc>
          <w:tcPr>
            <w:tcW w:w="196" w:type="pct"/>
          </w:tcPr>
          <w:p w14:paraId="2C890E9B" w14:textId="77777777" w:rsidR="00F25B91" w:rsidRDefault="00F25B9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210210F9" w14:textId="4B3FBA40" w:rsidR="00F25B91" w:rsidRDefault="00F25B9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ab)</w:t>
            </w:r>
          </w:p>
        </w:tc>
        <w:tc>
          <w:tcPr>
            <w:tcW w:w="1858" w:type="pct"/>
          </w:tcPr>
          <w:p w14:paraId="6751F0EE" w14:textId="58A9E509" w:rsidR="00F25B91" w:rsidRPr="00A1309F" w:rsidRDefault="0061657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16575">
              <w:rPr>
                <w:rFonts w:asciiTheme="minorHAnsi" w:eastAsia="Times New Roman" w:hAnsiTheme="minorHAnsi" w:cs="Arial"/>
                <w:sz w:val="18"/>
                <w:szCs w:val="18"/>
                <w:lang w:val="en-US" w:eastAsia="de-DE"/>
              </w:rPr>
              <w:t>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189" w:type="pct"/>
          </w:tcPr>
          <w:p w14:paraId="4D94B772" w14:textId="77777777" w:rsidR="00F25B91" w:rsidRPr="00013ED6" w:rsidRDefault="00F25B9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4E7A36" w14:textId="77777777" w:rsidR="00F25B91" w:rsidRPr="00A72481" w:rsidRDefault="00F25B9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6B355BE" w14:textId="77777777" w:rsidR="00F25B91" w:rsidRPr="00A72481" w:rsidRDefault="00F25B9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bl>
    <w:p w14:paraId="74DB8033" w14:textId="77777777" w:rsidR="008F001A" w:rsidRDefault="008F001A" w:rsidP="008F001A">
      <w:pPr>
        <w:spacing w:after="160" w:line="259" w:lineRule="auto"/>
        <w:rPr>
          <w:lang w:val="en-US"/>
        </w:rPr>
      </w:pPr>
    </w:p>
    <w:p w14:paraId="10FAA5D7" w14:textId="469FAC59" w:rsidR="008F001A" w:rsidRPr="00B8791C" w:rsidRDefault="008F001A" w:rsidP="008F001A">
      <w:pPr>
        <w:spacing w:after="160" w:line="259" w:lineRule="auto"/>
        <w:jc w:val="center"/>
        <w:rPr>
          <w:sz w:val="18"/>
          <w:szCs w:val="18"/>
          <w:lang w:val="en-US"/>
        </w:rPr>
      </w:pPr>
      <w:r w:rsidRPr="00B8791C">
        <w:rPr>
          <w:sz w:val="18"/>
          <w:szCs w:val="18"/>
          <w:lang w:val="en-US"/>
        </w:rPr>
        <w:t>-  Table end -</w:t>
      </w:r>
    </w:p>
    <w:sectPr w:rsidR="008F001A" w:rsidRPr="00B8791C" w:rsidSect="005F0234">
      <w:headerReference w:type="default" r:id="rId7"/>
      <w:footerReference w:type="default" r:id="rId8"/>
      <w:headerReference w:type="first" r:id="rId9"/>
      <w:pgSz w:w="16838" w:h="11906" w:orient="landscape"/>
      <w:pgMar w:top="141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34E30" w14:textId="77777777" w:rsidR="009D4930" w:rsidRDefault="009D4930" w:rsidP="00E714C5">
      <w:pPr>
        <w:spacing w:after="0" w:line="240" w:lineRule="auto"/>
      </w:pPr>
      <w:r>
        <w:separator/>
      </w:r>
    </w:p>
    <w:p w14:paraId="246B75BC" w14:textId="77777777" w:rsidR="009D4930" w:rsidRDefault="009D4930"/>
  </w:endnote>
  <w:endnote w:type="continuationSeparator" w:id="0">
    <w:p w14:paraId="450544C5" w14:textId="77777777" w:rsidR="009D4930" w:rsidRDefault="009D4930" w:rsidP="00E714C5">
      <w:pPr>
        <w:spacing w:after="0" w:line="240" w:lineRule="auto"/>
      </w:pPr>
      <w:r>
        <w:continuationSeparator/>
      </w:r>
    </w:p>
    <w:p w14:paraId="762C2157" w14:textId="77777777" w:rsidR="009D4930" w:rsidRDefault="009D4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F6E0" w14:textId="58647A98" w:rsidR="00CC23DC" w:rsidRPr="00CC23DC" w:rsidRDefault="00CC23DC">
    <w:pPr>
      <w:pStyle w:val="Footer"/>
      <w:rPr>
        <w:sz w:val="12"/>
        <w:szCs w:val="12"/>
      </w:rPr>
    </w:pPr>
    <w:r w:rsidRPr="00CC23DC">
      <w:rPr>
        <w:sz w:val="12"/>
        <w:szCs w:val="12"/>
      </w:rPr>
      <w:t>QAdvis template 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66A21" w14:textId="77777777" w:rsidR="009D4930" w:rsidRDefault="009D4930" w:rsidP="00E714C5">
      <w:pPr>
        <w:spacing w:after="0" w:line="240" w:lineRule="auto"/>
      </w:pPr>
      <w:r>
        <w:separator/>
      </w:r>
    </w:p>
    <w:p w14:paraId="313263EF" w14:textId="77777777" w:rsidR="009D4930" w:rsidRDefault="009D4930"/>
  </w:footnote>
  <w:footnote w:type="continuationSeparator" w:id="0">
    <w:p w14:paraId="621EF1D0" w14:textId="77777777" w:rsidR="009D4930" w:rsidRDefault="009D4930" w:rsidP="00E714C5">
      <w:pPr>
        <w:spacing w:after="0" w:line="240" w:lineRule="auto"/>
      </w:pPr>
      <w:r>
        <w:continuationSeparator/>
      </w:r>
    </w:p>
    <w:p w14:paraId="582FA07D" w14:textId="77777777" w:rsidR="009D4930" w:rsidRDefault="009D4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768" w:type="dxa"/>
      <w:tblInd w:w="-411" w:type="dxa"/>
      <w:tblLook w:val="04A0" w:firstRow="1" w:lastRow="0" w:firstColumn="1" w:lastColumn="0" w:noHBand="0" w:noVBand="1"/>
    </w:tblPr>
    <w:tblGrid>
      <w:gridCol w:w="6076"/>
      <w:gridCol w:w="4633"/>
      <w:gridCol w:w="2880"/>
      <w:gridCol w:w="1179"/>
    </w:tblGrid>
    <w:tr w:rsidR="00B6195F" w14:paraId="0E277884" w14:textId="77777777" w:rsidTr="001936FA">
      <w:trPr>
        <w:trHeight w:val="197"/>
      </w:trPr>
      <w:tc>
        <w:tcPr>
          <w:tcW w:w="60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6008D9" w14:textId="77777777" w:rsidR="00B6195F" w:rsidRPr="000E4BEF" w:rsidRDefault="00B6195F" w:rsidP="00FD4184">
          <w:pPr>
            <w:pStyle w:val="Header"/>
            <w:tabs>
              <w:tab w:val="left" w:pos="3075"/>
            </w:tabs>
          </w:pPr>
          <w:r w:rsidRPr="000E4BEF">
            <w:t>Company Name/ Logo</w:t>
          </w:r>
          <w:r w:rsidRPr="000E4BEF">
            <w:tab/>
          </w:r>
        </w:p>
      </w:tc>
      <w:tc>
        <w:tcPr>
          <w:tcW w:w="46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B736E" w14:textId="2868FFA6" w:rsidR="00B6195F" w:rsidRPr="000E4BEF" w:rsidRDefault="00B6195F" w:rsidP="00FD4184">
          <w:pPr>
            <w:pStyle w:val="Header"/>
            <w:tabs>
              <w:tab w:val="left" w:pos="3075"/>
            </w:tabs>
          </w:pPr>
          <w:r w:rsidRPr="000E4BEF">
            <w:t>Product</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0307EE6C" w14:textId="77777777" w:rsidR="00B6195F" w:rsidRPr="004E044C" w:rsidRDefault="00B6195F" w:rsidP="00FD4184">
          <w:pPr>
            <w:pStyle w:val="Header"/>
            <w:rPr>
              <w:sz w:val="16"/>
              <w:szCs w:val="16"/>
            </w:rPr>
          </w:pPr>
          <w:r w:rsidRPr="004E044C">
            <w:rPr>
              <w:sz w:val="16"/>
              <w:szCs w:val="16"/>
            </w:rPr>
            <w:t>Document type</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2526632" w14:textId="77777777" w:rsidR="00B6195F" w:rsidRPr="00E34232" w:rsidRDefault="00B6195F" w:rsidP="00FD4184">
          <w:pPr>
            <w:pStyle w:val="Header"/>
            <w:rPr>
              <w:sz w:val="16"/>
              <w:szCs w:val="16"/>
            </w:rPr>
          </w:pPr>
          <w:r>
            <w:rPr>
              <w:sz w:val="16"/>
              <w:szCs w:val="16"/>
            </w:rPr>
            <w:t>Page</w:t>
          </w:r>
        </w:p>
      </w:tc>
    </w:tr>
    <w:tr w:rsidR="00B6195F" w14:paraId="3ADCF6E8" w14:textId="77777777" w:rsidTr="001936FA">
      <w:trPr>
        <w:trHeight w:val="303"/>
      </w:trPr>
      <w:tc>
        <w:tcPr>
          <w:tcW w:w="60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B2E101E" w14:textId="77777777" w:rsidR="00B6195F" w:rsidRDefault="00B6195F" w:rsidP="00FD4184">
          <w:pPr>
            <w:pStyle w:val="Header"/>
          </w:pPr>
        </w:p>
      </w:tc>
      <w:tc>
        <w:tcPr>
          <w:tcW w:w="463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B471D19" w14:textId="64960AED" w:rsidR="00B6195F" w:rsidRDefault="00B6195F" w:rsidP="00FD4184">
          <w:pPr>
            <w:pStyle w:val="Header"/>
          </w:pPr>
        </w:p>
      </w:tc>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23403F4" w14:textId="77777777" w:rsidR="00B6195F" w:rsidRPr="000E4BEF" w:rsidRDefault="00B6195F" w:rsidP="00FD4184">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0886022" w14:textId="613DF407" w:rsidR="00B6195F" w:rsidRPr="000E4BEF" w:rsidRDefault="00B6195F" w:rsidP="00FD4184">
          <w:pPr>
            <w:pStyle w:val="Header"/>
          </w:pPr>
          <w:r w:rsidRPr="000E4BEF">
            <w:fldChar w:fldCharType="begin"/>
          </w:r>
          <w:r w:rsidRPr="000E4BEF">
            <w:instrText xml:space="preserve"> PAGE   \* MERGEFORMAT </w:instrText>
          </w:r>
          <w:r w:rsidRPr="000E4BEF">
            <w:fldChar w:fldCharType="separate"/>
          </w:r>
          <w:r w:rsidR="00F97DB3" w:rsidRPr="000E4BEF">
            <w:rPr>
              <w:noProof/>
            </w:rPr>
            <w:t>2</w:t>
          </w:r>
          <w:r w:rsidRPr="000E4BEF">
            <w:rPr>
              <w:noProof/>
            </w:rPr>
            <w:fldChar w:fldCharType="end"/>
          </w:r>
          <w:r w:rsidRPr="000E4BEF">
            <w:t>(</w:t>
          </w:r>
          <w:fldSimple w:instr=" NUMPAGES   \* MERGEFORMAT ">
            <w:r w:rsidR="00F97DB3" w:rsidRPr="000E4BEF">
              <w:rPr>
                <w:noProof/>
              </w:rPr>
              <w:t>16</w:t>
            </w:r>
          </w:fldSimple>
          <w:r w:rsidRPr="000E4BEF">
            <w:t>)</w:t>
          </w:r>
        </w:p>
      </w:tc>
    </w:tr>
    <w:tr w:rsidR="00B6195F" w14:paraId="30F62ACA" w14:textId="77777777" w:rsidTr="001936FA">
      <w:trPr>
        <w:trHeight w:val="219"/>
      </w:trPr>
      <w:tc>
        <w:tcPr>
          <w:tcW w:w="1070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9F8F42D" w14:textId="77777777" w:rsidR="00B6195F" w:rsidRPr="004E044C" w:rsidRDefault="00B6195F" w:rsidP="00FD4184">
          <w:pPr>
            <w:pStyle w:val="Header"/>
            <w:rPr>
              <w:sz w:val="16"/>
              <w:szCs w:val="16"/>
            </w:rPr>
          </w:pPr>
          <w:r w:rsidRPr="004E044C">
            <w:rPr>
              <w:sz w:val="16"/>
              <w:szCs w:val="16"/>
            </w:rPr>
            <w:t>Document title</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EBC50A4" w14:textId="77777777" w:rsidR="00B6195F" w:rsidRPr="00E34232" w:rsidRDefault="00B6195F" w:rsidP="00FD4184">
          <w:pPr>
            <w:pStyle w:val="Header"/>
            <w:rPr>
              <w:sz w:val="16"/>
              <w:szCs w:val="16"/>
            </w:rPr>
          </w:pPr>
          <w:r>
            <w:rPr>
              <w:sz w:val="16"/>
              <w:szCs w:val="16"/>
            </w:rPr>
            <w:t>Document ID</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96E8BCE" w14:textId="77777777" w:rsidR="00B6195F" w:rsidRPr="00E34232" w:rsidRDefault="00B6195F" w:rsidP="00FD4184">
          <w:pPr>
            <w:pStyle w:val="Header"/>
            <w:rPr>
              <w:sz w:val="16"/>
              <w:szCs w:val="16"/>
            </w:rPr>
          </w:pPr>
          <w:r>
            <w:rPr>
              <w:sz w:val="16"/>
              <w:szCs w:val="16"/>
            </w:rPr>
            <w:t>Version</w:t>
          </w:r>
        </w:p>
      </w:tc>
    </w:tr>
    <w:tr w:rsidR="00B6195F" w:rsidRPr="005F0234" w14:paraId="39D08A57" w14:textId="77777777" w:rsidTr="00A72481">
      <w:trPr>
        <w:trHeight w:val="104"/>
      </w:trPr>
      <w:sdt>
        <w:sdtPr>
          <w:alias w:val="Title"/>
          <w:tag w:val=""/>
          <w:id w:val="-1487391862"/>
          <w:placeholder>
            <w:docPart w:val="B236C905858C4FC693E6784425CA6E17"/>
          </w:placeholder>
          <w:dataBinding w:prefixMappings="xmlns:ns0='http://purl.org/dc/elements/1.1/' xmlns:ns1='http://schemas.openxmlformats.org/package/2006/metadata/core-properties' " w:xpath="/ns1:coreProperties[1]/ns0:title[1]" w:storeItemID="{6C3C8BC8-F283-45AE-878A-BAB7291924A1}"/>
          <w:text/>
        </w:sdtPr>
        <w:sdtEndPr/>
        <w:sdtContent>
          <w:tc>
            <w:tcPr>
              <w:tcW w:w="1070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ED44FC3" w14:textId="3B244E10" w:rsidR="00B6195F" w:rsidRPr="00462A41" w:rsidRDefault="00D4114B" w:rsidP="00FD4184">
              <w:pPr>
                <w:pStyle w:val="Header"/>
                <w:rPr>
                  <w:sz w:val="22"/>
                  <w:szCs w:val="22"/>
                </w:rPr>
              </w:pPr>
              <w:r>
                <w:t>General Safety and Performance Requirements</w:t>
              </w:r>
            </w:p>
          </w:tc>
        </w:sdtContent>
      </w:sdt>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204D783" w14:textId="77777777" w:rsidR="00B6195F" w:rsidRPr="000E4BEF" w:rsidRDefault="00B6195F" w:rsidP="00FD4184">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ECC972D" w14:textId="77777777" w:rsidR="00B6195F" w:rsidRPr="000E4BEF" w:rsidRDefault="00B6195F" w:rsidP="00FD4184">
          <w:pPr>
            <w:pStyle w:val="Header"/>
          </w:pPr>
        </w:p>
      </w:tc>
    </w:tr>
  </w:tbl>
  <w:p w14:paraId="4AD8EF2E" w14:textId="77777777" w:rsidR="00B6195F" w:rsidRPr="00D4114B" w:rsidRDefault="00B6195F" w:rsidP="00E714C5">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768" w:type="dxa"/>
      <w:tblInd w:w="-411" w:type="dxa"/>
      <w:tblLook w:val="04A0" w:firstRow="1" w:lastRow="0" w:firstColumn="1" w:lastColumn="0" w:noHBand="0" w:noVBand="1"/>
    </w:tblPr>
    <w:tblGrid>
      <w:gridCol w:w="6076"/>
      <w:gridCol w:w="4633"/>
      <w:gridCol w:w="2880"/>
      <w:gridCol w:w="1179"/>
    </w:tblGrid>
    <w:tr w:rsidR="001936FA" w14:paraId="760ABE91" w14:textId="77777777" w:rsidTr="00DD3D7E">
      <w:trPr>
        <w:trHeight w:val="197"/>
      </w:trPr>
      <w:tc>
        <w:tcPr>
          <w:tcW w:w="60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E8066" w14:textId="6CD1ABEE" w:rsidR="001936FA" w:rsidRPr="00C10DB8" w:rsidRDefault="001936FA" w:rsidP="001936FA">
          <w:pPr>
            <w:pStyle w:val="Header"/>
            <w:tabs>
              <w:tab w:val="left" w:pos="3075"/>
            </w:tabs>
          </w:pPr>
          <w:r w:rsidRPr="00C10DB8">
            <w:t>Company Name/ Logo</w:t>
          </w:r>
        </w:p>
      </w:tc>
      <w:tc>
        <w:tcPr>
          <w:tcW w:w="46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08FDD" w14:textId="77777777" w:rsidR="001936FA" w:rsidRPr="00C10DB8" w:rsidRDefault="001936FA" w:rsidP="001936FA">
          <w:pPr>
            <w:pStyle w:val="Header"/>
            <w:tabs>
              <w:tab w:val="left" w:pos="3075"/>
            </w:tabs>
          </w:pPr>
          <w:r w:rsidRPr="00C10DB8">
            <w:t>Product</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3ABDDB6" w14:textId="77777777" w:rsidR="001936FA" w:rsidRPr="004E044C" w:rsidRDefault="001936FA" w:rsidP="001936FA">
          <w:pPr>
            <w:pStyle w:val="Header"/>
            <w:rPr>
              <w:sz w:val="16"/>
              <w:szCs w:val="16"/>
            </w:rPr>
          </w:pPr>
          <w:r w:rsidRPr="004E044C">
            <w:rPr>
              <w:sz w:val="16"/>
              <w:szCs w:val="16"/>
            </w:rPr>
            <w:t>Document type</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53657372" w14:textId="77777777" w:rsidR="001936FA" w:rsidRPr="00E34232" w:rsidRDefault="001936FA" w:rsidP="001936FA">
          <w:pPr>
            <w:pStyle w:val="Header"/>
            <w:rPr>
              <w:sz w:val="16"/>
              <w:szCs w:val="16"/>
            </w:rPr>
          </w:pPr>
          <w:r>
            <w:rPr>
              <w:sz w:val="16"/>
              <w:szCs w:val="16"/>
            </w:rPr>
            <w:t>Page</w:t>
          </w:r>
        </w:p>
      </w:tc>
    </w:tr>
    <w:tr w:rsidR="001936FA" w14:paraId="4BEFBDFF" w14:textId="77777777" w:rsidTr="00DD3D7E">
      <w:trPr>
        <w:trHeight w:val="303"/>
      </w:trPr>
      <w:tc>
        <w:tcPr>
          <w:tcW w:w="60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53DBEEF" w14:textId="77777777" w:rsidR="001936FA" w:rsidRDefault="001936FA" w:rsidP="001936FA">
          <w:pPr>
            <w:pStyle w:val="Header"/>
          </w:pPr>
        </w:p>
      </w:tc>
      <w:tc>
        <w:tcPr>
          <w:tcW w:w="463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CD28CD8" w14:textId="77777777" w:rsidR="001936FA" w:rsidRDefault="001936FA" w:rsidP="001936FA">
          <w:pPr>
            <w:pStyle w:val="Header"/>
          </w:pPr>
        </w:p>
      </w:tc>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4723940" w14:textId="77777777" w:rsidR="001936FA" w:rsidRPr="00C10DB8" w:rsidRDefault="001936FA" w:rsidP="001936FA">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D0B0C9E" w14:textId="67B7AA3E" w:rsidR="001936FA" w:rsidRPr="00C10DB8" w:rsidRDefault="001936FA" w:rsidP="001936FA">
          <w:pPr>
            <w:pStyle w:val="Header"/>
          </w:pPr>
          <w:r w:rsidRPr="00C10DB8">
            <w:fldChar w:fldCharType="begin"/>
          </w:r>
          <w:r w:rsidRPr="00C10DB8">
            <w:instrText xml:space="preserve"> PAGE   \* MERGEFORMAT </w:instrText>
          </w:r>
          <w:r w:rsidRPr="00C10DB8">
            <w:fldChar w:fldCharType="separate"/>
          </w:r>
          <w:r w:rsidR="00F97DB3" w:rsidRPr="00C10DB8">
            <w:rPr>
              <w:noProof/>
            </w:rPr>
            <w:t>1</w:t>
          </w:r>
          <w:r w:rsidRPr="00C10DB8">
            <w:rPr>
              <w:noProof/>
            </w:rPr>
            <w:fldChar w:fldCharType="end"/>
          </w:r>
          <w:r w:rsidRPr="00C10DB8">
            <w:t>(</w:t>
          </w:r>
          <w:fldSimple w:instr=" NUMPAGES   \* MERGEFORMAT ">
            <w:r w:rsidR="00F97DB3" w:rsidRPr="00C10DB8">
              <w:rPr>
                <w:noProof/>
              </w:rPr>
              <w:t>16</w:t>
            </w:r>
          </w:fldSimple>
          <w:r w:rsidRPr="00C10DB8">
            <w:t>)</w:t>
          </w:r>
        </w:p>
      </w:tc>
    </w:tr>
    <w:tr w:rsidR="001936FA" w14:paraId="0378401D" w14:textId="77777777" w:rsidTr="00DD3D7E">
      <w:trPr>
        <w:trHeight w:val="219"/>
      </w:trPr>
      <w:tc>
        <w:tcPr>
          <w:tcW w:w="1070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758CD1B" w14:textId="77777777" w:rsidR="001936FA" w:rsidRPr="004E044C" w:rsidRDefault="001936FA" w:rsidP="001936FA">
          <w:pPr>
            <w:pStyle w:val="Header"/>
            <w:rPr>
              <w:sz w:val="16"/>
              <w:szCs w:val="16"/>
            </w:rPr>
          </w:pPr>
          <w:r w:rsidRPr="004E044C">
            <w:rPr>
              <w:sz w:val="16"/>
              <w:szCs w:val="16"/>
            </w:rPr>
            <w:t>Document title</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4C16D1C" w14:textId="77777777" w:rsidR="001936FA" w:rsidRPr="00E34232" w:rsidRDefault="001936FA" w:rsidP="001936FA">
          <w:pPr>
            <w:pStyle w:val="Header"/>
            <w:rPr>
              <w:sz w:val="16"/>
              <w:szCs w:val="16"/>
            </w:rPr>
          </w:pPr>
          <w:r>
            <w:rPr>
              <w:sz w:val="16"/>
              <w:szCs w:val="16"/>
            </w:rPr>
            <w:t>Document ID</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7B839F03" w14:textId="77777777" w:rsidR="001936FA" w:rsidRPr="00E34232" w:rsidRDefault="001936FA" w:rsidP="001936FA">
          <w:pPr>
            <w:pStyle w:val="Header"/>
            <w:rPr>
              <w:sz w:val="16"/>
              <w:szCs w:val="16"/>
            </w:rPr>
          </w:pPr>
          <w:r>
            <w:rPr>
              <w:sz w:val="16"/>
              <w:szCs w:val="16"/>
            </w:rPr>
            <w:t>Version</w:t>
          </w:r>
        </w:p>
      </w:tc>
    </w:tr>
    <w:tr w:rsidR="001936FA" w:rsidRPr="005F0234" w14:paraId="3517A4AC" w14:textId="77777777" w:rsidTr="00DD3D7E">
      <w:trPr>
        <w:trHeight w:val="303"/>
      </w:trPr>
      <w:sdt>
        <w:sdtPr>
          <w:alias w:val="Title"/>
          <w:tag w:val=""/>
          <w:id w:val="241150326"/>
          <w:placeholder>
            <w:docPart w:val="B912D37CD6854EB68129D1C479C3F773"/>
          </w:placeholder>
          <w:dataBinding w:prefixMappings="xmlns:ns0='http://purl.org/dc/elements/1.1/' xmlns:ns1='http://schemas.openxmlformats.org/package/2006/metadata/core-properties' " w:xpath="/ns1:coreProperties[1]/ns0:title[1]" w:storeItemID="{6C3C8BC8-F283-45AE-878A-BAB7291924A1}"/>
          <w:text/>
        </w:sdtPr>
        <w:sdtEndPr/>
        <w:sdtContent>
          <w:tc>
            <w:tcPr>
              <w:tcW w:w="1070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7403C21" w14:textId="7559C406" w:rsidR="001936FA" w:rsidRPr="00462A41" w:rsidRDefault="00D4114B" w:rsidP="001936FA">
              <w:pPr>
                <w:pStyle w:val="Header"/>
                <w:rPr>
                  <w:sz w:val="22"/>
                  <w:szCs w:val="22"/>
                </w:rPr>
              </w:pPr>
              <w:r>
                <w:t>General Safety and Performance Requirements</w:t>
              </w:r>
            </w:p>
          </w:tc>
        </w:sdtContent>
      </w:sdt>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64F7C2E" w14:textId="77777777" w:rsidR="001936FA" w:rsidRPr="00C10DB8" w:rsidRDefault="001936FA" w:rsidP="001936FA">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25BC169" w14:textId="77777777" w:rsidR="001936FA" w:rsidRPr="00C10DB8" w:rsidRDefault="001936FA" w:rsidP="001936FA">
          <w:pPr>
            <w:pStyle w:val="Header"/>
          </w:pPr>
        </w:p>
      </w:tc>
    </w:tr>
  </w:tbl>
  <w:p w14:paraId="6CBEBA2C" w14:textId="77777777" w:rsidR="00B6195F" w:rsidRPr="00D4114B" w:rsidRDefault="00B6195F" w:rsidP="00DB1A05">
    <w:pPr>
      <w:ind w:left="-42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66E"/>
    <w:multiLevelType w:val="hybridMultilevel"/>
    <w:tmpl w:val="5C00C42E"/>
    <w:lvl w:ilvl="0" w:tplc="56AEE80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510A7B"/>
    <w:multiLevelType w:val="hybridMultilevel"/>
    <w:tmpl w:val="9A5662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6A6F0C"/>
    <w:multiLevelType w:val="hybridMultilevel"/>
    <w:tmpl w:val="D0CA8528"/>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6E5F60"/>
    <w:multiLevelType w:val="hybridMultilevel"/>
    <w:tmpl w:val="FE467EF6"/>
    <w:lvl w:ilvl="0" w:tplc="FBCEA2DA">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182F2E"/>
    <w:multiLevelType w:val="hybridMultilevel"/>
    <w:tmpl w:val="59185414"/>
    <w:lvl w:ilvl="0" w:tplc="FA067BB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7D768C"/>
    <w:multiLevelType w:val="hybridMultilevel"/>
    <w:tmpl w:val="7794C5EC"/>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532A84"/>
    <w:multiLevelType w:val="hybridMultilevel"/>
    <w:tmpl w:val="DF14BB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BD354EE"/>
    <w:multiLevelType w:val="hybridMultilevel"/>
    <w:tmpl w:val="6E949E14"/>
    <w:lvl w:ilvl="0" w:tplc="D13A5F4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84743E"/>
    <w:multiLevelType w:val="hybridMultilevel"/>
    <w:tmpl w:val="5AC25E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7EE3A62"/>
    <w:multiLevelType w:val="multilevel"/>
    <w:tmpl w:val="9B0ED2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EC353F6"/>
    <w:multiLevelType w:val="hybridMultilevel"/>
    <w:tmpl w:val="E59297DA"/>
    <w:lvl w:ilvl="0" w:tplc="CED0BAC0">
      <w:start w:val="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3608AB"/>
    <w:multiLevelType w:val="multilevel"/>
    <w:tmpl w:val="E85A7B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4846006"/>
    <w:multiLevelType w:val="hybridMultilevel"/>
    <w:tmpl w:val="05CA93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215F5B"/>
    <w:multiLevelType w:val="hybridMultilevel"/>
    <w:tmpl w:val="8FDA1E3E"/>
    <w:lvl w:ilvl="0" w:tplc="A460A3C0">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FE65EA"/>
    <w:multiLevelType w:val="hybridMultilevel"/>
    <w:tmpl w:val="11FE90E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2015AF9"/>
    <w:multiLevelType w:val="hybridMultilevel"/>
    <w:tmpl w:val="A9C0CAA4"/>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26B5438"/>
    <w:multiLevelType w:val="hybridMultilevel"/>
    <w:tmpl w:val="EE76E85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44F49BD"/>
    <w:multiLevelType w:val="hybridMultilevel"/>
    <w:tmpl w:val="832E1906"/>
    <w:lvl w:ilvl="0" w:tplc="22AA530C">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4A249FC"/>
    <w:multiLevelType w:val="hybridMultilevel"/>
    <w:tmpl w:val="F44EFBA8"/>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6"/>
  </w:num>
  <w:num w:numId="4">
    <w:abstractNumId w:val="10"/>
  </w:num>
  <w:num w:numId="5">
    <w:abstractNumId w:val="14"/>
  </w:num>
  <w:num w:numId="6">
    <w:abstractNumId w:val="6"/>
  </w:num>
  <w:num w:numId="7">
    <w:abstractNumId w:val="8"/>
  </w:num>
  <w:num w:numId="8">
    <w:abstractNumId w:val="9"/>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8"/>
  </w:num>
  <w:num w:numId="14">
    <w:abstractNumId w:val="2"/>
  </w:num>
  <w:num w:numId="15">
    <w:abstractNumId w:val="12"/>
  </w:num>
  <w:num w:numId="16">
    <w:abstractNumId w:val="1"/>
  </w:num>
  <w:num w:numId="17">
    <w:abstractNumId w:val="0"/>
  </w:num>
  <w:num w:numId="18">
    <w:abstractNumId w:val="13"/>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31"/>
    <w:rsid w:val="000019F8"/>
    <w:rsid w:val="00007B75"/>
    <w:rsid w:val="00010B40"/>
    <w:rsid w:val="00013ED6"/>
    <w:rsid w:val="00013EEB"/>
    <w:rsid w:val="00023C7C"/>
    <w:rsid w:val="00052F2B"/>
    <w:rsid w:val="00056043"/>
    <w:rsid w:val="00062FB9"/>
    <w:rsid w:val="00063CEA"/>
    <w:rsid w:val="000649FD"/>
    <w:rsid w:val="00091071"/>
    <w:rsid w:val="0009524E"/>
    <w:rsid w:val="000C5C31"/>
    <w:rsid w:val="000C6DE1"/>
    <w:rsid w:val="000D7047"/>
    <w:rsid w:val="000E4BEF"/>
    <w:rsid w:val="000E62BF"/>
    <w:rsid w:val="00101FA6"/>
    <w:rsid w:val="00114867"/>
    <w:rsid w:val="00116672"/>
    <w:rsid w:val="001373E8"/>
    <w:rsid w:val="00143AAC"/>
    <w:rsid w:val="00150825"/>
    <w:rsid w:val="00151BF4"/>
    <w:rsid w:val="0015788C"/>
    <w:rsid w:val="0016052F"/>
    <w:rsid w:val="001643E6"/>
    <w:rsid w:val="00166A11"/>
    <w:rsid w:val="00174596"/>
    <w:rsid w:val="00175655"/>
    <w:rsid w:val="001936FA"/>
    <w:rsid w:val="0019754A"/>
    <w:rsid w:val="001A346A"/>
    <w:rsid w:val="001A56F5"/>
    <w:rsid w:val="001B3CC6"/>
    <w:rsid w:val="001D2E11"/>
    <w:rsid w:val="001D76AD"/>
    <w:rsid w:val="002004EE"/>
    <w:rsid w:val="002151C9"/>
    <w:rsid w:val="00221C9E"/>
    <w:rsid w:val="00225495"/>
    <w:rsid w:val="00232FF9"/>
    <w:rsid w:val="0023611F"/>
    <w:rsid w:val="0025250F"/>
    <w:rsid w:val="00254DBE"/>
    <w:rsid w:val="00266B20"/>
    <w:rsid w:val="00282C57"/>
    <w:rsid w:val="002D3A70"/>
    <w:rsid w:val="002E0E2C"/>
    <w:rsid w:val="002E403C"/>
    <w:rsid w:val="002E6351"/>
    <w:rsid w:val="00300ED7"/>
    <w:rsid w:val="0030437C"/>
    <w:rsid w:val="00306B2F"/>
    <w:rsid w:val="00313506"/>
    <w:rsid w:val="003227F8"/>
    <w:rsid w:val="003279EF"/>
    <w:rsid w:val="0033477F"/>
    <w:rsid w:val="0035036F"/>
    <w:rsid w:val="00361179"/>
    <w:rsid w:val="00374B2C"/>
    <w:rsid w:val="00394FCC"/>
    <w:rsid w:val="003B29AB"/>
    <w:rsid w:val="003C4C8E"/>
    <w:rsid w:val="003C7DC0"/>
    <w:rsid w:val="003E200D"/>
    <w:rsid w:val="00414663"/>
    <w:rsid w:val="004167A1"/>
    <w:rsid w:val="00455399"/>
    <w:rsid w:val="0046250C"/>
    <w:rsid w:val="00462A41"/>
    <w:rsid w:val="004727C5"/>
    <w:rsid w:val="00475F76"/>
    <w:rsid w:val="004867B4"/>
    <w:rsid w:val="00487D32"/>
    <w:rsid w:val="00493CCF"/>
    <w:rsid w:val="004D5320"/>
    <w:rsid w:val="004E78E0"/>
    <w:rsid w:val="004F192E"/>
    <w:rsid w:val="00500EB6"/>
    <w:rsid w:val="00513EC0"/>
    <w:rsid w:val="005151FB"/>
    <w:rsid w:val="005213D5"/>
    <w:rsid w:val="005232DB"/>
    <w:rsid w:val="00537917"/>
    <w:rsid w:val="005B2232"/>
    <w:rsid w:val="005F0234"/>
    <w:rsid w:val="00614847"/>
    <w:rsid w:val="00616575"/>
    <w:rsid w:val="00630AA3"/>
    <w:rsid w:val="00641668"/>
    <w:rsid w:val="00641FB6"/>
    <w:rsid w:val="006718C3"/>
    <w:rsid w:val="006772AE"/>
    <w:rsid w:val="00691D81"/>
    <w:rsid w:val="0069248F"/>
    <w:rsid w:val="00697CEE"/>
    <w:rsid w:val="006C3079"/>
    <w:rsid w:val="006E2558"/>
    <w:rsid w:val="006F561B"/>
    <w:rsid w:val="00724C6A"/>
    <w:rsid w:val="0073262A"/>
    <w:rsid w:val="00732956"/>
    <w:rsid w:val="00735FEC"/>
    <w:rsid w:val="00737908"/>
    <w:rsid w:val="00737979"/>
    <w:rsid w:val="00745E83"/>
    <w:rsid w:val="00754391"/>
    <w:rsid w:val="00756F2B"/>
    <w:rsid w:val="00760957"/>
    <w:rsid w:val="00767A25"/>
    <w:rsid w:val="00796D1A"/>
    <w:rsid w:val="007A3109"/>
    <w:rsid w:val="007A577D"/>
    <w:rsid w:val="007A62B7"/>
    <w:rsid w:val="007B25E2"/>
    <w:rsid w:val="007B3F66"/>
    <w:rsid w:val="007F3FB7"/>
    <w:rsid w:val="008035D3"/>
    <w:rsid w:val="008062DB"/>
    <w:rsid w:val="00826EC4"/>
    <w:rsid w:val="00827D25"/>
    <w:rsid w:val="00832EEE"/>
    <w:rsid w:val="0084205B"/>
    <w:rsid w:val="00843F03"/>
    <w:rsid w:val="008503BE"/>
    <w:rsid w:val="00851E5A"/>
    <w:rsid w:val="00862C03"/>
    <w:rsid w:val="00877D92"/>
    <w:rsid w:val="0088351A"/>
    <w:rsid w:val="00883E2B"/>
    <w:rsid w:val="008A4728"/>
    <w:rsid w:val="008B056C"/>
    <w:rsid w:val="008B1FE4"/>
    <w:rsid w:val="008C250A"/>
    <w:rsid w:val="008D0FBB"/>
    <w:rsid w:val="008E02E5"/>
    <w:rsid w:val="008E0497"/>
    <w:rsid w:val="008F001A"/>
    <w:rsid w:val="008F5689"/>
    <w:rsid w:val="00925BAF"/>
    <w:rsid w:val="009330F5"/>
    <w:rsid w:val="00950987"/>
    <w:rsid w:val="00956373"/>
    <w:rsid w:val="00961C85"/>
    <w:rsid w:val="00966CF2"/>
    <w:rsid w:val="009672C7"/>
    <w:rsid w:val="0097710B"/>
    <w:rsid w:val="009873D4"/>
    <w:rsid w:val="00990E21"/>
    <w:rsid w:val="00991B7C"/>
    <w:rsid w:val="009A4602"/>
    <w:rsid w:val="009B1AC8"/>
    <w:rsid w:val="009B540C"/>
    <w:rsid w:val="009D4930"/>
    <w:rsid w:val="009F0423"/>
    <w:rsid w:val="009F1F02"/>
    <w:rsid w:val="009F2B6D"/>
    <w:rsid w:val="009F662F"/>
    <w:rsid w:val="009F68A7"/>
    <w:rsid w:val="00A07C93"/>
    <w:rsid w:val="00A1309F"/>
    <w:rsid w:val="00A20DD4"/>
    <w:rsid w:val="00A24E53"/>
    <w:rsid w:val="00A2644F"/>
    <w:rsid w:val="00A41851"/>
    <w:rsid w:val="00A4571F"/>
    <w:rsid w:val="00A5076F"/>
    <w:rsid w:val="00A51AAB"/>
    <w:rsid w:val="00A54099"/>
    <w:rsid w:val="00A60E52"/>
    <w:rsid w:val="00A72481"/>
    <w:rsid w:val="00A773F3"/>
    <w:rsid w:val="00A8728A"/>
    <w:rsid w:val="00A87CF8"/>
    <w:rsid w:val="00A93154"/>
    <w:rsid w:val="00A95D2A"/>
    <w:rsid w:val="00AA0F2A"/>
    <w:rsid w:val="00AB4F10"/>
    <w:rsid w:val="00AC648F"/>
    <w:rsid w:val="00AC7A41"/>
    <w:rsid w:val="00B01E4A"/>
    <w:rsid w:val="00B0384E"/>
    <w:rsid w:val="00B1130F"/>
    <w:rsid w:val="00B376EE"/>
    <w:rsid w:val="00B5585C"/>
    <w:rsid w:val="00B6195F"/>
    <w:rsid w:val="00B63EAC"/>
    <w:rsid w:val="00B65E72"/>
    <w:rsid w:val="00B8791C"/>
    <w:rsid w:val="00B91E15"/>
    <w:rsid w:val="00B97B5F"/>
    <w:rsid w:val="00BA4330"/>
    <w:rsid w:val="00BB3929"/>
    <w:rsid w:val="00BC1D7A"/>
    <w:rsid w:val="00BC5A15"/>
    <w:rsid w:val="00BD1A82"/>
    <w:rsid w:val="00BD68CA"/>
    <w:rsid w:val="00BE0986"/>
    <w:rsid w:val="00C10DB8"/>
    <w:rsid w:val="00C12269"/>
    <w:rsid w:val="00C177AD"/>
    <w:rsid w:val="00C20286"/>
    <w:rsid w:val="00C263F6"/>
    <w:rsid w:val="00C353CA"/>
    <w:rsid w:val="00C43324"/>
    <w:rsid w:val="00C464CB"/>
    <w:rsid w:val="00C524E9"/>
    <w:rsid w:val="00C60D44"/>
    <w:rsid w:val="00C63304"/>
    <w:rsid w:val="00C768ED"/>
    <w:rsid w:val="00C830DC"/>
    <w:rsid w:val="00C87B5A"/>
    <w:rsid w:val="00C9112F"/>
    <w:rsid w:val="00C92E15"/>
    <w:rsid w:val="00CC113C"/>
    <w:rsid w:val="00CC23DC"/>
    <w:rsid w:val="00CC4050"/>
    <w:rsid w:val="00CC76BE"/>
    <w:rsid w:val="00CD5F53"/>
    <w:rsid w:val="00CE08ED"/>
    <w:rsid w:val="00CE1626"/>
    <w:rsid w:val="00CE5DBC"/>
    <w:rsid w:val="00CF64F3"/>
    <w:rsid w:val="00D0486D"/>
    <w:rsid w:val="00D103BE"/>
    <w:rsid w:val="00D259E3"/>
    <w:rsid w:val="00D4114B"/>
    <w:rsid w:val="00D521D3"/>
    <w:rsid w:val="00D679B7"/>
    <w:rsid w:val="00D70D41"/>
    <w:rsid w:val="00D80BA6"/>
    <w:rsid w:val="00D96862"/>
    <w:rsid w:val="00DA7D00"/>
    <w:rsid w:val="00DB1A05"/>
    <w:rsid w:val="00DB34DF"/>
    <w:rsid w:val="00DC64D4"/>
    <w:rsid w:val="00DD2CDC"/>
    <w:rsid w:val="00DD3E10"/>
    <w:rsid w:val="00DE2324"/>
    <w:rsid w:val="00DE6057"/>
    <w:rsid w:val="00E21851"/>
    <w:rsid w:val="00E35178"/>
    <w:rsid w:val="00E370C3"/>
    <w:rsid w:val="00E62164"/>
    <w:rsid w:val="00E66549"/>
    <w:rsid w:val="00E714C5"/>
    <w:rsid w:val="00E7227F"/>
    <w:rsid w:val="00E85FED"/>
    <w:rsid w:val="00E96584"/>
    <w:rsid w:val="00E9739A"/>
    <w:rsid w:val="00EB4CB9"/>
    <w:rsid w:val="00EE5563"/>
    <w:rsid w:val="00EF12A2"/>
    <w:rsid w:val="00EF54E9"/>
    <w:rsid w:val="00F01D83"/>
    <w:rsid w:val="00F077A8"/>
    <w:rsid w:val="00F245C3"/>
    <w:rsid w:val="00F25B91"/>
    <w:rsid w:val="00F66494"/>
    <w:rsid w:val="00F67F23"/>
    <w:rsid w:val="00F77E00"/>
    <w:rsid w:val="00F82A99"/>
    <w:rsid w:val="00F97DB3"/>
    <w:rsid w:val="00FA3B3F"/>
    <w:rsid w:val="00FB1E81"/>
    <w:rsid w:val="00FB683F"/>
    <w:rsid w:val="00FC3E2B"/>
    <w:rsid w:val="00FD4184"/>
    <w:rsid w:val="00FD575C"/>
    <w:rsid w:val="00FD7EFC"/>
    <w:rsid w:val="00FE7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F6320"/>
  <w15:chartTrackingRefBased/>
  <w15:docId w15:val="{9A187BCF-E103-407B-9BB9-5DAD92B6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2558"/>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9F0423"/>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autoRedefine/>
    <w:qFormat/>
    <w:rsid w:val="009F0423"/>
    <w:pPr>
      <w:keepNext/>
      <w:numPr>
        <w:ilvl w:val="1"/>
        <w:numId w:val="8"/>
      </w:numPr>
      <w:spacing w:before="240" w:after="120" w:line="240" w:lineRule="auto"/>
      <w:ind w:left="578" w:hanging="578"/>
      <w:outlineLvl w:val="1"/>
    </w:pPr>
    <w:rPr>
      <w:rFonts w:asciiTheme="majorHAnsi" w:eastAsia="Times New Roman" w:hAnsiTheme="majorHAnsi"/>
      <w:sz w:val="28"/>
      <w:lang w:val="en-GB"/>
    </w:rPr>
  </w:style>
  <w:style w:type="paragraph" w:styleId="Heading3">
    <w:name w:val="heading 3"/>
    <w:basedOn w:val="Normal"/>
    <w:next w:val="Normal"/>
    <w:link w:val="Heading3Char"/>
    <w:uiPriority w:val="9"/>
    <w:unhideWhenUsed/>
    <w:qFormat/>
    <w:rsid w:val="009330F5"/>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330F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330F5"/>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330F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30F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30F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30F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0423"/>
    <w:rPr>
      <w:rFonts w:asciiTheme="majorHAnsi" w:eastAsia="Times New Roman" w:hAnsiTheme="majorHAnsi" w:cs="Times New Roman"/>
      <w:sz w:val="28"/>
      <w:lang w:val="en-GB"/>
    </w:rPr>
  </w:style>
  <w:style w:type="character" w:customStyle="1" w:styleId="Heading1Char">
    <w:name w:val="Heading 1 Char"/>
    <w:basedOn w:val="DefaultParagraphFont"/>
    <w:link w:val="Heading1"/>
    <w:uiPriority w:val="9"/>
    <w:rsid w:val="009F0423"/>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E714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14C5"/>
  </w:style>
  <w:style w:type="paragraph" w:styleId="Footer">
    <w:name w:val="footer"/>
    <w:basedOn w:val="Normal"/>
    <w:link w:val="FooterChar"/>
    <w:uiPriority w:val="99"/>
    <w:unhideWhenUsed/>
    <w:rsid w:val="00E714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14C5"/>
  </w:style>
  <w:style w:type="paragraph" w:styleId="IntenseQuote">
    <w:name w:val="Intense Quote"/>
    <w:basedOn w:val="Normal"/>
    <w:next w:val="Normal"/>
    <w:link w:val="IntenseQuoteChar"/>
    <w:uiPriority w:val="30"/>
    <w:qFormat/>
    <w:rsid w:val="00E714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714C5"/>
    <w:rPr>
      <w:rFonts w:ascii="Calibri" w:eastAsia="Calibri" w:hAnsi="Calibri" w:cs="Times New Roman"/>
      <w:i/>
      <w:iCs/>
      <w:color w:val="5B9BD5" w:themeColor="accent1"/>
    </w:rPr>
  </w:style>
  <w:style w:type="table" w:styleId="TableGrid">
    <w:name w:val="Table Grid"/>
    <w:basedOn w:val="TableNormal"/>
    <w:uiPriority w:val="59"/>
    <w:rsid w:val="00E714C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9330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330F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330F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330F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330F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330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30F5"/>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023C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C7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23C7C"/>
    <w:rPr>
      <w:vertAlign w:val="superscript"/>
    </w:rPr>
  </w:style>
  <w:style w:type="paragraph" w:styleId="ListParagraph">
    <w:name w:val="List Paragraph"/>
    <w:basedOn w:val="Normal"/>
    <w:uiPriority w:val="34"/>
    <w:qFormat/>
    <w:rsid w:val="00475F76"/>
    <w:pPr>
      <w:ind w:left="720"/>
      <w:contextualSpacing/>
    </w:pPr>
  </w:style>
  <w:style w:type="paragraph" w:styleId="TOCHeading">
    <w:name w:val="TOC Heading"/>
    <w:basedOn w:val="Heading1"/>
    <w:next w:val="Normal"/>
    <w:uiPriority w:val="39"/>
    <w:unhideWhenUsed/>
    <w:qFormat/>
    <w:rsid w:val="005232DB"/>
    <w:pPr>
      <w:numPr>
        <w:numId w:val="0"/>
      </w:numPr>
      <w:spacing w:line="259" w:lineRule="auto"/>
      <w:outlineLvl w:val="9"/>
    </w:pPr>
    <w:rPr>
      <w:lang w:val="en-US"/>
    </w:rPr>
  </w:style>
  <w:style w:type="paragraph" w:styleId="TOC1">
    <w:name w:val="toc 1"/>
    <w:basedOn w:val="Normal"/>
    <w:next w:val="Normal"/>
    <w:autoRedefine/>
    <w:uiPriority w:val="39"/>
    <w:unhideWhenUsed/>
    <w:rsid w:val="005232DB"/>
    <w:pPr>
      <w:spacing w:after="100"/>
    </w:pPr>
  </w:style>
  <w:style w:type="paragraph" w:styleId="TOC2">
    <w:name w:val="toc 2"/>
    <w:basedOn w:val="Normal"/>
    <w:next w:val="Normal"/>
    <w:autoRedefine/>
    <w:uiPriority w:val="39"/>
    <w:unhideWhenUsed/>
    <w:rsid w:val="005232DB"/>
    <w:pPr>
      <w:spacing w:after="100"/>
      <w:ind w:left="220"/>
    </w:pPr>
  </w:style>
  <w:style w:type="paragraph" w:styleId="TOC3">
    <w:name w:val="toc 3"/>
    <w:basedOn w:val="Normal"/>
    <w:next w:val="Normal"/>
    <w:autoRedefine/>
    <w:uiPriority w:val="39"/>
    <w:unhideWhenUsed/>
    <w:rsid w:val="005232DB"/>
    <w:pPr>
      <w:spacing w:after="100"/>
      <w:ind w:left="440"/>
    </w:pPr>
  </w:style>
  <w:style w:type="character" w:styleId="Hyperlink">
    <w:name w:val="Hyperlink"/>
    <w:basedOn w:val="DefaultParagraphFont"/>
    <w:uiPriority w:val="99"/>
    <w:unhideWhenUsed/>
    <w:rsid w:val="005232DB"/>
    <w:rPr>
      <w:color w:val="0563C1" w:themeColor="hyperlink"/>
      <w:u w:val="single"/>
    </w:rPr>
  </w:style>
  <w:style w:type="character" w:styleId="CommentReference">
    <w:name w:val="annotation reference"/>
    <w:basedOn w:val="DefaultParagraphFont"/>
    <w:uiPriority w:val="99"/>
    <w:semiHidden/>
    <w:unhideWhenUsed/>
    <w:rsid w:val="007A62B7"/>
    <w:rPr>
      <w:sz w:val="16"/>
      <w:szCs w:val="16"/>
    </w:rPr>
  </w:style>
  <w:style w:type="paragraph" w:styleId="CommentText">
    <w:name w:val="annotation text"/>
    <w:basedOn w:val="Normal"/>
    <w:link w:val="CommentTextChar"/>
    <w:uiPriority w:val="99"/>
    <w:semiHidden/>
    <w:unhideWhenUsed/>
    <w:rsid w:val="007A62B7"/>
    <w:pPr>
      <w:spacing w:line="240" w:lineRule="auto"/>
    </w:pPr>
    <w:rPr>
      <w:sz w:val="20"/>
      <w:szCs w:val="20"/>
    </w:rPr>
  </w:style>
  <w:style w:type="character" w:customStyle="1" w:styleId="CommentTextChar">
    <w:name w:val="Comment Text Char"/>
    <w:basedOn w:val="DefaultParagraphFont"/>
    <w:link w:val="CommentText"/>
    <w:uiPriority w:val="99"/>
    <w:semiHidden/>
    <w:rsid w:val="007A62B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62B7"/>
    <w:rPr>
      <w:b/>
      <w:bCs/>
    </w:rPr>
  </w:style>
  <w:style w:type="character" w:customStyle="1" w:styleId="CommentSubjectChar">
    <w:name w:val="Comment Subject Char"/>
    <w:basedOn w:val="CommentTextChar"/>
    <w:link w:val="CommentSubject"/>
    <w:uiPriority w:val="99"/>
    <w:semiHidden/>
    <w:rsid w:val="007A62B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A6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B7"/>
    <w:rPr>
      <w:rFonts w:ascii="Segoe UI" w:eastAsia="Calibri" w:hAnsi="Segoe UI" w:cs="Segoe UI"/>
      <w:sz w:val="18"/>
      <w:szCs w:val="18"/>
    </w:rPr>
  </w:style>
  <w:style w:type="character" w:styleId="FollowedHyperlink">
    <w:name w:val="FollowedHyperlink"/>
    <w:basedOn w:val="DefaultParagraphFont"/>
    <w:uiPriority w:val="99"/>
    <w:semiHidden/>
    <w:unhideWhenUsed/>
    <w:rsid w:val="00232FF9"/>
    <w:rPr>
      <w:color w:val="954F72" w:themeColor="followedHyperlink"/>
      <w:u w:val="single"/>
    </w:rPr>
  </w:style>
  <w:style w:type="character" w:styleId="PlaceholderText">
    <w:name w:val="Placeholder Text"/>
    <w:basedOn w:val="DefaultParagraphFont"/>
    <w:uiPriority w:val="99"/>
    <w:semiHidden/>
    <w:rsid w:val="00414663"/>
    <w:rPr>
      <w:color w:val="808080"/>
    </w:rPr>
  </w:style>
  <w:style w:type="paragraph" w:styleId="Title">
    <w:name w:val="Title"/>
    <w:basedOn w:val="Normal"/>
    <w:next w:val="Normal"/>
    <w:link w:val="TitleChar"/>
    <w:uiPriority w:val="10"/>
    <w:qFormat/>
    <w:rsid w:val="004146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6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CFFBCEE6ED4374BDE7564902C54AA6"/>
        <w:category>
          <w:name w:val="General"/>
          <w:gallery w:val="placeholder"/>
        </w:category>
        <w:types>
          <w:type w:val="bbPlcHdr"/>
        </w:types>
        <w:behaviors>
          <w:behavior w:val="content"/>
        </w:behaviors>
        <w:guid w:val="{7EC73176-AB79-4F1C-BD8C-991B1C790260}"/>
      </w:docPartPr>
      <w:docPartBody>
        <w:p w:rsidR="00581348" w:rsidRDefault="00581348">
          <w:r w:rsidRPr="00663E51">
            <w:rPr>
              <w:rStyle w:val="PlaceholderText"/>
            </w:rPr>
            <w:t>[Title]</w:t>
          </w:r>
        </w:p>
      </w:docPartBody>
    </w:docPart>
    <w:docPart>
      <w:docPartPr>
        <w:name w:val="B236C905858C4FC693E6784425CA6E17"/>
        <w:category>
          <w:name w:val="General"/>
          <w:gallery w:val="placeholder"/>
        </w:category>
        <w:types>
          <w:type w:val="bbPlcHdr"/>
        </w:types>
        <w:behaviors>
          <w:behavior w:val="content"/>
        </w:behaviors>
        <w:guid w:val="{1FFB6767-F487-4E3F-A13B-70CD1B501DF6}"/>
      </w:docPartPr>
      <w:docPartBody>
        <w:p w:rsidR="00C04D80" w:rsidRDefault="00C04D80" w:rsidP="00C04D80">
          <w:pPr>
            <w:pStyle w:val="B236C905858C4FC693E6784425CA6E17"/>
          </w:pPr>
          <w:r w:rsidRPr="00663E51">
            <w:rPr>
              <w:rStyle w:val="PlaceholderText"/>
            </w:rPr>
            <w:t>[Title]</w:t>
          </w:r>
        </w:p>
      </w:docPartBody>
    </w:docPart>
    <w:docPart>
      <w:docPartPr>
        <w:name w:val="B912D37CD6854EB68129D1C479C3F773"/>
        <w:category>
          <w:name w:val="General"/>
          <w:gallery w:val="placeholder"/>
        </w:category>
        <w:types>
          <w:type w:val="bbPlcHdr"/>
        </w:types>
        <w:behaviors>
          <w:behavior w:val="content"/>
        </w:behaviors>
        <w:guid w:val="{B2218E2E-C612-45A2-8D2D-EF6EFB9AD447}"/>
      </w:docPartPr>
      <w:docPartBody>
        <w:p w:rsidR="005668A4" w:rsidRDefault="00C04D80" w:rsidP="00C04D80">
          <w:pPr>
            <w:pStyle w:val="B912D37CD6854EB68129D1C479C3F773"/>
          </w:pPr>
          <w:r w:rsidRPr="00663E5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48"/>
    <w:rsid w:val="00074A83"/>
    <w:rsid w:val="001503D6"/>
    <w:rsid w:val="002756F4"/>
    <w:rsid w:val="003F6956"/>
    <w:rsid w:val="005668A4"/>
    <w:rsid w:val="00581348"/>
    <w:rsid w:val="00C04D80"/>
    <w:rsid w:val="00EE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13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D80"/>
    <w:rPr>
      <w:color w:val="808080"/>
    </w:rPr>
  </w:style>
  <w:style w:type="paragraph" w:customStyle="1" w:styleId="B236C905858C4FC693E6784425CA6E17">
    <w:name w:val="B236C905858C4FC693E6784425CA6E17"/>
    <w:rsid w:val="00C04D80"/>
    <w:rPr>
      <w:lang w:val="sv-SE" w:eastAsia="sv-SE"/>
    </w:rPr>
  </w:style>
  <w:style w:type="paragraph" w:customStyle="1" w:styleId="FCBE37DB2CDD4AAD8F69BF2BC4F6FB6F">
    <w:name w:val="FCBE37DB2CDD4AAD8F69BF2BC4F6FB6F"/>
    <w:rsid w:val="00C04D80"/>
    <w:rPr>
      <w:lang w:val="sv-SE" w:eastAsia="sv-SE"/>
    </w:rPr>
  </w:style>
  <w:style w:type="paragraph" w:customStyle="1" w:styleId="B912D37CD6854EB68129D1C479C3F773">
    <w:name w:val="B912D37CD6854EB68129D1C479C3F773"/>
    <w:rsid w:val="00C04D80"/>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AD556774D4DB4B8FA4295B52B3E0AA" ma:contentTypeVersion="10" ma:contentTypeDescription="Skapa ett nytt dokument." ma:contentTypeScope="" ma:versionID="a7b0bc4c735ff5158c9723aaa5c9b526">
  <xsd:schema xmlns:xsd="http://www.w3.org/2001/XMLSchema" xmlns:xs="http://www.w3.org/2001/XMLSchema" xmlns:p="http://schemas.microsoft.com/office/2006/metadata/properties" xmlns:ns2="ba01533d-e4c8-4dcd-90f0-5b75a4893cb5" xmlns:ns3="2d571fb8-24aa-4c45-a0e5-aed2c4a7f467" targetNamespace="http://schemas.microsoft.com/office/2006/metadata/properties" ma:root="true" ma:fieldsID="258b103ff14d59142f2d9c17af2cedb2" ns2:_="" ns3:_="">
    <xsd:import namespace="ba01533d-e4c8-4dcd-90f0-5b75a4893cb5"/>
    <xsd:import namespace="2d571fb8-24aa-4c45-a0e5-aed2c4a7f46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1533d-e4c8-4dcd-90f0-5b75a4893cb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Delar tips, Hash" ma:internalName="SharingHintHash" ma:readOnly="true">
      <xsd:simpleType>
        <xsd:restriction base="dms:Text"/>
      </xsd:simpleType>
    </xsd:element>
    <xsd:element name="SharedWithDetails" ma:index="13" nillable="true" ma:displayName="Delat med information" ma:internalName="SharedWithDetails" ma:readOnly="true">
      <xsd:simpleType>
        <xsd:restriction base="dms:Note">
          <xsd:maxLength value="255"/>
        </xsd:restriction>
      </xsd:simpleType>
    </xsd:element>
    <xsd:element name="LastSharedByUser" ma:index="15" nillable="true" ma:displayName="Senast delad per användare" ma:description="" ma:internalName="LastSharedByUser" ma:readOnly="true">
      <xsd:simpleType>
        <xsd:restriction base="dms:Note">
          <xsd:maxLength value="255"/>
        </xsd:restriction>
      </xsd:simpleType>
    </xsd:element>
    <xsd:element name="LastSharedByTime" ma:index="16"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571fb8-24aa-4c45-a0e5-aed2c4a7f467"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ma:index="14" ma:displayName="Notering"/>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a01533d-e4c8-4dcd-90f0-5b75a4893cb5">QADVIS-1-3913</_dlc_DocId>
    <_dlc_DocIdUrl xmlns="ba01533d-e4c8-4dcd-90f0-5b75a4893cb5">
      <Url>https://qadvis.sharepoint.com/_layouts/15/DocIdRedir.aspx?ID=QADVIS-1-3913</Url>
      <Description>QADVIS-1-3913</Description>
    </_dlc_DocIdUrl>
  </documentManagement>
</p:properties>
</file>

<file path=customXml/itemProps1.xml><?xml version="1.0" encoding="utf-8"?>
<ds:datastoreItem xmlns:ds="http://schemas.openxmlformats.org/officeDocument/2006/customXml" ds:itemID="{4698E4E4-BB4F-45AB-BA40-83701D5E13AB}"/>
</file>

<file path=customXml/itemProps2.xml><?xml version="1.0" encoding="utf-8"?>
<ds:datastoreItem xmlns:ds="http://schemas.openxmlformats.org/officeDocument/2006/customXml" ds:itemID="{185B99C2-98FA-4954-B80B-D649BF190744}"/>
</file>

<file path=customXml/itemProps3.xml><?xml version="1.0" encoding="utf-8"?>
<ds:datastoreItem xmlns:ds="http://schemas.openxmlformats.org/officeDocument/2006/customXml" ds:itemID="{F9AD4738-9D98-4676-9E21-2AAAFB9C8B11}"/>
</file>

<file path=customXml/itemProps4.xml><?xml version="1.0" encoding="utf-8"?>
<ds:datastoreItem xmlns:ds="http://schemas.openxmlformats.org/officeDocument/2006/customXml" ds:itemID="{E7EE1CD6-E88D-4A68-B2DD-5A0DCBCFAD73}"/>
</file>

<file path=docProps/app.xml><?xml version="1.0" encoding="utf-8"?>
<Properties xmlns="http://schemas.openxmlformats.org/officeDocument/2006/extended-properties" xmlns:vt="http://schemas.openxmlformats.org/officeDocument/2006/docPropsVTypes">
  <Template>Normal</Template>
  <TotalTime>1139</TotalTime>
  <Pages>30</Pages>
  <Words>7821</Words>
  <Characters>44585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General Safety and Performance Requirements</vt:lpstr>
    </vt:vector>
  </TitlesOfParts>
  <Company/>
  <LinksUpToDate>false</LinksUpToDate>
  <CharactersWithSpaces>52302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and Performance Requirements</dc:title>
  <dc:subject/>
  <dc:creator>Maria Eklycke</dc:creator>
  <cp:keywords/>
  <dc:description/>
  <cp:lastModifiedBy>Robert Ginsberg</cp:lastModifiedBy>
  <cp:revision>195</cp:revision>
  <cp:lastPrinted>2017-02-14T08:41:00Z</cp:lastPrinted>
  <dcterms:created xsi:type="dcterms:W3CDTF">2016-10-11T11:40:00Z</dcterms:created>
  <dcterms:modified xsi:type="dcterms:W3CDTF">2019-11-06T09:59:00Z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0x01010050AD556774D4DB4B8FA4295B52B3E0AA</vt:lpwstr>
  </property>
  <property fmtid="{D5CDD505-2E9C-101B-9397-08002B2CF9AE}" pid="3" name="_dlc_DocIdItemGuid">
    <vt:lpwstr>08e58a14-1b3e-4c2c-bd1a-e3fcd2fac92f</vt:lpwstr>
  </property>
</Properties>
</file>